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7571" w14:textId="20B9C6E2" w:rsidR="00790F11" w:rsidRPr="00790F11" w:rsidRDefault="0001678E" w:rsidP="00790F11">
      <w:pPr>
        <w:shd w:val="clear" w:color="auto" w:fill="FFFFFF"/>
        <w:spacing w:after="0" w:line="570" w:lineRule="atLeast"/>
        <w:outlineLvl w:val="0"/>
        <w:rPr>
          <w:rFonts w:ascii="Roboto" w:eastAsia="Times New Roman" w:hAnsi="Roboto" w:cs="Times New Roman"/>
          <w:color w:val="393B3D"/>
          <w:kern w:val="36"/>
          <w:sz w:val="41"/>
          <w:szCs w:val="41"/>
          <w:lang w:val="en-IN" w:eastAsia="en-GB"/>
        </w:rPr>
      </w:pPr>
      <w:r>
        <w:rPr>
          <w:rFonts w:ascii="Roboto" w:eastAsia="Times New Roman" w:hAnsi="Roboto" w:cs="Times New Roman"/>
          <w:color w:val="393B3D"/>
          <w:kern w:val="36"/>
          <w:sz w:val="41"/>
          <w:szCs w:val="41"/>
          <w:lang w:val="en-IN" w:eastAsia="en-GB"/>
        </w:rPr>
        <w:t>HubSpot Reporting</w:t>
      </w:r>
      <w:r w:rsidR="00790F11">
        <w:rPr>
          <w:rFonts w:ascii="Roboto" w:eastAsia="Times New Roman" w:hAnsi="Roboto" w:cs="Times New Roman"/>
          <w:color w:val="393B3D"/>
          <w:kern w:val="36"/>
          <w:sz w:val="41"/>
          <w:szCs w:val="41"/>
          <w:lang w:val="en-IN" w:eastAsia="en-GB"/>
        </w:rPr>
        <w:t>- Certification</w:t>
      </w:r>
    </w:p>
    <w:p w14:paraId="68183200" w14:textId="77777777" w:rsidR="0001678E" w:rsidRDefault="0001678E" w:rsidP="003B2323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</w:rPr>
      </w:pPr>
    </w:p>
    <w:p w14:paraId="60BA79A4" w14:textId="68DCE059" w:rsidR="00950208" w:rsidRDefault="0001678E" w:rsidP="003B2323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Create an account on </w:t>
      </w:r>
      <w:r w:rsidR="002C3629">
        <w:rPr>
          <w:rFonts w:asciiTheme="majorBidi" w:hAnsiTheme="majorBidi" w:cstheme="majorBidi"/>
        </w:rPr>
        <w:t>HubSpot</w:t>
      </w:r>
    </w:p>
    <w:p w14:paraId="631BEF6A" w14:textId="77777777" w:rsidR="003B2323" w:rsidRPr="003B2323" w:rsidRDefault="003B2323" w:rsidP="003B2323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Theme="majorBidi" w:hAnsiTheme="majorBidi" w:cstheme="majorBidi"/>
        </w:rPr>
      </w:pPr>
    </w:p>
    <w:p w14:paraId="435EB766" w14:textId="38ABB0DF" w:rsidR="0001678E" w:rsidRDefault="00950208" w:rsidP="008F2FF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</w:rPr>
      </w:pPr>
      <w:r w:rsidRPr="0001678E">
        <w:rPr>
          <w:rFonts w:asciiTheme="majorBidi" w:hAnsiTheme="majorBidi" w:cstheme="majorBidi"/>
        </w:rPr>
        <w:t xml:space="preserve">Visit </w:t>
      </w:r>
      <w:hyperlink r:id="rId9" w:history="1">
        <w:r w:rsidR="0001678E" w:rsidRPr="00FB4335">
          <w:rPr>
            <w:rStyle w:val="Hyperlink"/>
            <w:rFonts w:asciiTheme="majorBidi" w:hAnsiTheme="majorBidi" w:cstheme="majorBidi"/>
          </w:rPr>
          <w:t>https://academy.hubspot.com/courses</w:t>
        </w:r>
      </w:hyperlink>
      <w:r w:rsidR="0001678E">
        <w:rPr>
          <w:rFonts w:asciiTheme="majorBidi" w:hAnsiTheme="majorBidi" w:cstheme="majorBidi"/>
        </w:rPr>
        <w:t xml:space="preserve"> and find the course </w:t>
      </w:r>
      <w:r w:rsidR="002C3629">
        <w:rPr>
          <w:rFonts w:asciiTheme="majorBidi" w:hAnsiTheme="majorBidi" w:cstheme="majorBidi"/>
        </w:rPr>
        <w:t>HubSpot</w:t>
      </w:r>
      <w:r w:rsidR="0001678E">
        <w:rPr>
          <w:rFonts w:asciiTheme="majorBidi" w:hAnsiTheme="majorBidi" w:cstheme="majorBidi"/>
        </w:rPr>
        <w:t xml:space="preserve"> Reporting</w:t>
      </w:r>
    </w:p>
    <w:p w14:paraId="7C807B77" w14:textId="6CB305E9" w:rsidR="0001678E" w:rsidRDefault="0001678E" w:rsidP="0001678E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Theme="majorBidi" w:hAnsiTheme="majorBidi" w:cstheme="majorBidi"/>
        </w:rPr>
      </w:pPr>
    </w:p>
    <w:p w14:paraId="2AF6A4B2" w14:textId="4982289C" w:rsidR="0001678E" w:rsidRDefault="0001678E" w:rsidP="0001678E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215CB82C" wp14:editId="76809798">
            <wp:extent cx="5943600" cy="2375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76F9" w14:textId="77777777" w:rsidR="0001678E" w:rsidRPr="0001678E" w:rsidRDefault="0001678E" w:rsidP="0001678E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Theme="majorBidi" w:hAnsiTheme="majorBidi" w:cstheme="majorBidi"/>
        </w:rPr>
      </w:pPr>
    </w:p>
    <w:p w14:paraId="1FD53040" w14:textId="073E989F" w:rsidR="003B2323" w:rsidRPr="003B2323" w:rsidRDefault="00790F11" w:rsidP="003B2323">
      <w:pPr>
        <w:pStyle w:val="Heading2"/>
        <w:numPr>
          <w:ilvl w:val="0"/>
          <w:numId w:val="5"/>
        </w:numPr>
        <w:spacing w:before="0"/>
        <w:rPr>
          <w:rFonts w:asciiTheme="majorBidi" w:eastAsiaTheme="minorHAnsi" w:hAnsiTheme="majorBidi"/>
          <w:color w:val="auto"/>
          <w:sz w:val="24"/>
          <w:szCs w:val="24"/>
        </w:rPr>
      </w:pPr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Create your profile and complete </w:t>
      </w:r>
      <w:r w:rsidR="003B2323">
        <w:rPr>
          <w:rFonts w:asciiTheme="majorBidi" w:eastAsiaTheme="minorHAnsi" w:hAnsiTheme="majorBidi"/>
          <w:color w:val="auto"/>
          <w:sz w:val="24"/>
          <w:szCs w:val="24"/>
        </w:rPr>
        <w:t>all modules</w:t>
      </w:r>
      <w:r w:rsidR="0001678E">
        <w:rPr>
          <w:rFonts w:asciiTheme="majorBidi" w:eastAsiaTheme="minorHAnsi" w:hAnsiTheme="majorBidi"/>
          <w:color w:val="auto"/>
          <w:sz w:val="24"/>
          <w:szCs w:val="24"/>
        </w:rPr>
        <w:t xml:space="preserve"> and the final exam</w:t>
      </w:r>
      <w:r w:rsidR="003B2323">
        <w:rPr>
          <w:rFonts w:asciiTheme="majorBidi" w:eastAsiaTheme="minorHAnsi" w:hAnsiTheme="majorBidi"/>
          <w:color w:val="auto"/>
          <w:sz w:val="24"/>
          <w:szCs w:val="24"/>
        </w:rPr>
        <w:t xml:space="preserve"> to get a certification. </w:t>
      </w:r>
    </w:p>
    <w:p w14:paraId="102284D4" w14:textId="77777777" w:rsidR="003B2323" w:rsidRPr="003B2323" w:rsidRDefault="003B2323" w:rsidP="003B2323"/>
    <w:p w14:paraId="7CBFED34" w14:textId="77777777" w:rsidR="003B2323" w:rsidRDefault="00AD6FF4" w:rsidP="003B2323">
      <w:pPr>
        <w:pStyle w:val="Heading2"/>
        <w:numPr>
          <w:ilvl w:val="0"/>
          <w:numId w:val="5"/>
        </w:numPr>
        <w:spacing w:before="0"/>
        <w:jc w:val="both"/>
        <w:rPr>
          <w:rFonts w:asciiTheme="majorBidi" w:eastAsiaTheme="minorHAnsi" w:hAnsiTheme="majorBidi"/>
          <w:color w:val="auto"/>
          <w:sz w:val="24"/>
          <w:szCs w:val="24"/>
        </w:rPr>
      </w:pPr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 </w:t>
      </w:r>
      <w:r w:rsidR="005B471D" w:rsidRPr="003B2323">
        <w:rPr>
          <w:rFonts w:asciiTheme="majorBidi" w:eastAsiaTheme="minorHAnsi" w:hAnsiTheme="majorBidi"/>
          <w:color w:val="auto"/>
          <w:sz w:val="24"/>
          <w:szCs w:val="24"/>
        </w:rPr>
        <w:t>You are expected to provide a copy of your certificate with your full name (as on your student portal)</w:t>
      </w:r>
      <w:r w:rsidR="003B2323" w:rsidRPr="003B2323">
        <w:rPr>
          <w:rFonts w:asciiTheme="majorBidi" w:eastAsiaTheme="minorHAnsi" w:hAnsiTheme="majorBidi"/>
          <w:color w:val="auto"/>
          <w:sz w:val="24"/>
          <w:szCs w:val="24"/>
        </w:rPr>
        <w:t>. The certificate should be submitted along with the Word document, which includes the reflection paper documenting your learning process and notes taken during the assignment's completion</w:t>
      </w:r>
      <w:r w:rsidR="005B471D"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. </w:t>
      </w:r>
    </w:p>
    <w:p w14:paraId="7C28A3F7" w14:textId="77777777" w:rsidR="003B2323" w:rsidRPr="003B2323" w:rsidRDefault="003B2323" w:rsidP="003B2323"/>
    <w:p w14:paraId="641BF20D" w14:textId="3B1055FF" w:rsidR="005B471D" w:rsidRPr="003B2323" w:rsidRDefault="005B471D" w:rsidP="003B2323">
      <w:pPr>
        <w:pStyle w:val="Heading2"/>
        <w:numPr>
          <w:ilvl w:val="0"/>
          <w:numId w:val="5"/>
        </w:numPr>
        <w:spacing w:before="0"/>
        <w:jc w:val="both"/>
        <w:rPr>
          <w:rFonts w:asciiTheme="majorBidi" w:eastAsiaTheme="minorHAnsi" w:hAnsiTheme="majorBidi"/>
          <w:color w:val="auto"/>
          <w:sz w:val="24"/>
          <w:szCs w:val="24"/>
        </w:rPr>
      </w:pPr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Your reflection paper should consist </w:t>
      </w:r>
      <w:proofErr w:type="gramStart"/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of  </w:t>
      </w:r>
      <w:r w:rsidR="00790F11" w:rsidRPr="003B2323">
        <w:rPr>
          <w:rFonts w:asciiTheme="majorBidi" w:eastAsiaTheme="minorHAnsi" w:hAnsiTheme="majorBidi"/>
          <w:color w:val="auto"/>
          <w:sz w:val="24"/>
          <w:szCs w:val="24"/>
        </w:rPr>
        <w:t>3</w:t>
      </w:r>
      <w:proofErr w:type="gramEnd"/>
      <w:r w:rsidR="00950208" w:rsidRPr="003B2323">
        <w:rPr>
          <w:rFonts w:asciiTheme="majorBidi" w:eastAsiaTheme="minorHAnsi" w:hAnsiTheme="majorBidi"/>
          <w:color w:val="auto"/>
          <w:sz w:val="24"/>
          <w:szCs w:val="24"/>
        </w:rPr>
        <w:t>-</w:t>
      </w:r>
      <w:r w:rsidR="00790F11" w:rsidRPr="003B2323">
        <w:rPr>
          <w:rFonts w:asciiTheme="majorBidi" w:eastAsiaTheme="minorHAnsi" w:hAnsiTheme="majorBidi"/>
          <w:color w:val="auto"/>
          <w:sz w:val="24"/>
          <w:szCs w:val="24"/>
        </w:rPr>
        <w:t>4</w:t>
      </w:r>
      <w:r w:rsidR="00950208"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 </w:t>
      </w:r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pages on your learning experience. The paper should encompass the following:  what you have learned, how </w:t>
      </w:r>
      <w:r w:rsidR="00AD6FF4" w:rsidRPr="003B2323">
        <w:rPr>
          <w:rFonts w:asciiTheme="majorBidi" w:eastAsiaTheme="minorHAnsi" w:hAnsiTheme="majorBidi"/>
          <w:color w:val="auto"/>
          <w:sz w:val="24"/>
          <w:szCs w:val="24"/>
        </w:rPr>
        <w:t>you would apply it, document your completion of the course along with the challenges you had, what are the major learning points from the course, and how this applies to</w:t>
      </w:r>
      <w:r w:rsidRPr="003B2323">
        <w:rPr>
          <w:rFonts w:asciiTheme="majorBidi" w:eastAsiaTheme="minorHAnsi" w:hAnsiTheme="majorBidi"/>
          <w:color w:val="auto"/>
          <w:sz w:val="24"/>
          <w:szCs w:val="24"/>
        </w:rPr>
        <w:t xml:space="preserve"> your overall marketing education.</w:t>
      </w:r>
    </w:p>
    <w:p w14:paraId="7BCA3571" w14:textId="77777777" w:rsidR="005B471D" w:rsidRPr="003B2323" w:rsidRDefault="005B471D" w:rsidP="005B471D">
      <w:pPr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</w:p>
    <w:p w14:paraId="3B90AAFD" w14:textId="17867CD7" w:rsidR="00BF0744" w:rsidRPr="003B2323" w:rsidRDefault="00AD6FF4" w:rsidP="003B2323">
      <w:pPr>
        <w:spacing w:after="0" w:line="240" w:lineRule="auto"/>
        <w:jc w:val="right"/>
        <w:rPr>
          <w:rFonts w:asciiTheme="majorBidi" w:eastAsiaTheme="minorHAnsi" w:hAnsiTheme="majorBidi" w:cstheme="majorBidi"/>
          <w:sz w:val="24"/>
          <w:szCs w:val="24"/>
        </w:rPr>
      </w:pPr>
      <w:r w:rsidRPr="0001678E">
        <w:rPr>
          <w:rFonts w:asciiTheme="majorBidi" w:eastAsiaTheme="minorHAnsi" w:hAnsiTheme="majorBidi" w:cstheme="majorBidi"/>
          <w:szCs w:val="24"/>
        </w:rPr>
        <w:t xml:space="preserve">A CERTIFICATE OF COMPLETION IS MANDATORY; IF IT IS NOT ATTACHED WITH YOUR FULL NAME (AS IN THE PORTAL), YOU WILL RECEIVE 0 POINTS FOR THE </w:t>
      </w:r>
      <w:r w:rsidR="005B471D" w:rsidRPr="0001678E">
        <w:rPr>
          <w:rFonts w:asciiTheme="majorBidi" w:eastAsiaTheme="minorHAnsi" w:hAnsiTheme="majorBidi" w:cstheme="majorBidi"/>
          <w:szCs w:val="24"/>
        </w:rPr>
        <w:t>ASSIGNMENT</w:t>
      </w:r>
      <w:r w:rsidR="005B471D" w:rsidRPr="003B2323">
        <w:rPr>
          <w:rFonts w:asciiTheme="majorBidi" w:eastAsiaTheme="minorHAnsi" w:hAnsiTheme="majorBidi" w:cstheme="majorBidi"/>
          <w:sz w:val="24"/>
          <w:szCs w:val="24"/>
        </w:rPr>
        <w:t>.</w:t>
      </w:r>
    </w:p>
    <w:p w14:paraId="0E6A1987" w14:textId="176210B5" w:rsidR="004B4398" w:rsidRPr="003B2323" w:rsidRDefault="004B4398" w:rsidP="005B471D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7D98BDE7" w14:textId="77777777" w:rsidR="003B2323" w:rsidRDefault="003B2323">
      <w:p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2827C03B" w14:textId="4BF7D44F" w:rsidR="004B4398" w:rsidRPr="003B2323" w:rsidRDefault="004B4398" w:rsidP="005B471D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B2323">
        <w:rPr>
          <w:rFonts w:asciiTheme="majorBidi" w:eastAsiaTheme="minorHAnsi" w:hAnsiTheme="majorBidi" w:cstheme="majorBidi"/>
          <w:sz w:val="24"/>
          <w:szCs w:val="24"/>
        </w:rPr>
        <w:lastRenderedPageBreak/>
        <w:t>The assignment value is 10 points</w:t>
      </w:r>
      <w:r w:rsidR="00950208" w:rsidRPr="003B2323">
        <w:rPr>
          <w:rFonts w:asciiTheme="majorBidi" w:eastAsiaTheme="minorHAnsi" w:hAnsiTheme="majorBidi" w:cstheme="majorBidi"/>
          <w:sz w:val="24"/>
          <w:szCs w:val="24"/>
        </w:rPr>
        <w:t>.</w:t>
      </w:r>
    </w:p>
    <w:p w14:paraId="1BA95EED" w14:textId="4BAB6956" w:rsidR="00790F11" w:rsidRDefault="00790F11" w:rsidP="005B471D">
      <w:pPr>
        <w:spacing w:after="0" w:line="240" w:lineRule="auto"/>
        <w:jc w:val="both"/>
        <w:rPr>
          <w:rFonts w:eastAsiaTheme="minorHAnsi"/>
        </w:rPr>
      </w:pPr>
    </w:p>
    <w:tbl>
      <w:tblPr>
        <w:tblW w:w="7945" w:type="dxa"/>
        <w:tblBorders>
          <w:top w:val="single" w:sz="18" w:space="0" w:color="DDDDDD"/>
          <w:left w:val="single" w:sz="6" w:space="0" w:color="DDDDDD"/>
          <w:bottom w:val="single" w:sz="18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5103"/>
        <w:gridCol w:w="1549"/>
      </w:tblGrid>
      <w:tr w:rsidR="0001678E" w:rsidRPr="00471FEC" w14:paraId="175A9269" w14:textId="77777777" w:rsidTr="00E21717">
        <w:trPr>
          <w:tblHeader/>
        </w:trPr>
        <w:tc>
          <w:tcPr>
            <w:tcW w:w="8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527D21" w14:textId="77777777" w:rsidR="00790F11" w:rsidRPr="00471FEC" w:rsidRDefault="00790F11" w:rsidP="00E21717">
            <w:pPr>
              <w:spacing w:after="30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Criteria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97174E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Meeting expectations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65EDA5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Needs Improvement</w:t>
            </w:r>
          </w:p>
        </w:tc>
      </w:tr>
      <w:tr w:rsidR="0001678E" w:rsidRPr="00471FEC" w14:paraId="4CB7B418" w14:textId="77777777" w:rsidTr="00E21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73DB" w14:textId="77777777" w:rsidR="00790F11" w:rsidRPr="00471FEC" w:rsidRDefault="00790F11" w:rsidP="00E21717">
            <w:pPr>
              <w:spacing w:after="30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Identify major theoretical marketing frameworks and software used to aid marketing decision making</w:t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C4464" w14:textId="2DC3882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Student will be able to identify and understand application of </w:t>
            </w:r>
            <w:r w:rsidR="002C36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HubSpot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tool</w:t>
            </w:r>
            <w:r w:rsidR="0001678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s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for marketing decision making</w:t>
            </w:r>
            <w:r w:rsidR="00AB7EE3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. 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This is shown by completing the certificate program</w:t>
            </w:r>
            <w:r w:rsidR="0001678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and exam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and attaching certificate of course completion.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9422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Certificate is not completed and attached.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0</w:t>
            </w:r>
          </w:p>
        </w:tc>
      </w:tr>
      <w:tr w:rsidR="0001678E" w:rsidRPr="00471FEC" w14:paraId="69A6355E" w14:textId="77777777" w:rsidTr="00E21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4CB18" w14:textId="77777777" w:rsidR="00790F11" w:rsidRPr="00471FEC" w:rsidRDefault="00790F11" w:rsidP="00E21717">
            <w:pPr>
              <w:spacing w:after="30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proofErr w:type="spellStart"/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Analyze</w:t>
            </w:r>
            <w:proofErr w:type="spellEnd"/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 xml:space="preserve"> specific marketing phenomena by using specialized marketing software solutions</w:t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03169" w14:textId="555FC506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bookmarkStart w:id="0" w:name="_GoBack"/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Student will be able to utilize basic functions of </w:t>
            </w:r>
            <w:r w:rsidR="002C36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HubSpot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software tool </w:t>
            </w:r>
            <w:proofErr w:type="spellStart"/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too</w:t>
            </w:r>
            <w:proofErr w:type="spellEnd"/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</w:t>
            </w:r>
            <w:r w:rsidR="0001678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analyse the social media reporting proces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s, Student is expected to document learning experience in the reflection paper documenting their learning experience with </w:t>
            </w:r>
            <w:r w:rsidR="002C36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HubSpot</w:t>
            </w:r>
            <w:r w:rsidR="0001678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course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 xml:space="preserve"> (1 PT), outline the major learning points from the course (2 PT) and discuss how these analytics skills can be applied in their overall marketing education (1 PT)</w:t>
            </w:r>
            <w:bookmarkEnd w:id="0"/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0.5-4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44CE0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Reflection paper not included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0</w:t>
            </w:r>
          </w:p>
        </w:tc>
      </w:tr>
      <w:tr w:rsidR="0001678E" w:rsidRPr="00471FEC" w14:paraId="4E79DF1B" w14:textId="77777777" w:rsidTr="00E21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A4B10" w14:textId="77777777" w:rsidR="00790F11" w:rsidRPr="00471FEC" w:rsidRDefault="00790F11" w:rsidP="00E21717">
            <w:pPr>
              <w:spacing w:after="30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t>Formatting</w:t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E7E94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Reflection paper 3 or more pages long (excluding the certificate) (0.5) professional looking formatting. (0.5)</w:t>
            </w: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br/>
            </w:r>
            <w:r w:rsidRPr="00471FEC">
              <w:rPr>
                <w:rFonts w:ascii="Montserrat" w:eastAsia="Times New Roman" w:hAnsi="Montserrat" w:cs="Times New Roman"/>
                <w:b/>
                <w:bCs/>
                <w:color w:val="FF4136"/>
                <w:sz w:val="18"/>
                <w:szCs w:val="18"/>
                <w:lang w:val="en-IN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BE79" w14:textId="77777777" w:rsidR="00790F11" w:rsidRPr="00471FEC" w:rsidRDefault="00790F11" w:rsidP="00E21717">
            <w:pPr>
              <w:spacing w:after="30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</w:pPr>
            <w:r w:rsidRPr="00471FE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IN" w:eastAsia="en-GB"/>
              </w:rPr>
              <w:t>Reflection paper not included</w:t>
            </w:r>
          </w:p>
        </w:tc>
      </w:tr>
    </w:tbl>
    <w:p w14:paraId="09F4EDC6" w14:textId="77777777" w:rsidR="00790F11" w:rsidRDefault="00790F11" w:rsidP="005B471D">
      <w:pPr>
        <w:spacing w:after="0" w:line="240" w:lineRule="auto"/>
        <w:jc w:val="both"/>
        <w:rPr>
          <w:rFonts w:eastAsiaTheme="minorHAnsi"/>
        </w:rPr>
      </w:pPr>
    </w:p>
    <w:p w14:paraId="06B3805B" w14:textId="2F4FCAD9" w:rsidR="004B4398" w:rsidRDefault="004B4398" w:rsidP="005B471D">
      <w:pPr>
        <w:spacing w:after="0" w:line="240" w:lineRule="auto"/>
        <w:jc w:val="both"/>
        <w:rPr>
          <w:rFonts w:eastAsiaTheme="minorHAnsi"/>
        </w:rPr>
      </w:pPr>
    </w:p>
    <w:p w14:paraId="2325AB9E" w14:textId="1F2AF9B4" w:rsidR="004B4398" w:rsidRDefault="00950208" w:rsidP="00950208">
      <w:pPr>
        <w:spacing w:after="0" w:line="240" w:lineRule="auto"/>
        <w:jc w:val="center"/>
        <w:rPr>
          <w:rFonts w:eastAsiaTheme="minorHAnsi"/>
        </w:rPr>
      </w:pPr>
      <w:r>
        <w:rPr>
          <w:rFonts w:eastAsiaTheme="minorHAnsi"/>
        </w:rPr>
        <w:t>****</w:t>
      </w:r>
    </w:p>
    <w:sectPr w:rsidR="004B4398" w:rsidSect="0089784E">
      <w:headerReference w:type="default" r:id="rId11"/>
      <w:footerReference w:type="default" r:id="rId12"/>
      <w:pgSz w:w="12240" w:h="15840"/>
      <w:pgMar w:top="1440" w:right="1440" w:bottom="1440" w:left="1440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4335E" w14:textId="77777777" w:rsidR="004A4EE1" w:rsidRDefault="004A4EE1" w:rsidP="004B1BB0">
      <w:pPr>
        <w:spacing w:after="0" w:line="240" w:lineRule="auto"/>
      </w:pPr>
      <w:r>
        <w:separator/>
      </w:r>
    </w:p>
  </w:endnote>
  <w:endnote w:type="continuationSeparator" w:id="0">
    <w:p w14:paraId="7630C2F7" w14:textId="77777777" w:rsidR="004A4EE1" w:rsidRDefault="004A4EE1" w:rsidP="004B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36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A331C" w14:textId="77777777" w:rsidR="004D3695" w:rsidRDefault="004D3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3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578407" w14:textId="77777777" w:rsidR="005A1F01" w:rsidRDefault="005A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F25C" w14:textId="77777777" w:rsidR="004A4EE1" w:rsidRDefault="004A4EE1" w:rsidP="004B1BB0">
      <w:pPr>
        <w:spacing w:after="0" w:line="240" w:lineRule="auto"/>
      </w:pPr>
      <w:r>
        <w:separator/>
      </w:r>
    </w:p>
  </w:footnote>
  <w:footnote w:type="continuationSeparator" w:id="0">
    <w:p w14:paraId="0F03AC5A" w14:textId="77777777" w:rsidR="004A4EE1" w:rsidRDefault="004A4EE1" w:rsidP="004B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0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7"/>
    </w:tblGrid>
    <w:tr w:rsidR="00426A56" w14:paraId="72203F8D" w14:textId="77777777" w:rsidTr="0089784E">
      <w:trPr>
        <w:trHeight w:val="453"/>
      </w:trPr>
      <w:tc>
        <w:tcPr>
          <w:tcW w:w="8997" w:type="dxa"/>
        </w:tc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itle"/>
            <w:id w:val="77761602"/>
            <w:placeholder>
              <w:docPart w:val="A59310C039E7324EBC832AA43EAB0DC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A332232" w14:textId="66D4D839" w:rsidR="00426A56" w:rsidRDefault="00AD6FF4" w:rsidP="0089784E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MKT 304-1 </w:t>
              </w:r>
              <w:r w:rsidR="0001678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Introduction to Marketing Analytics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Assignment-</w:t>
              </w:r>
              <w:r w:rsidR="0001678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</w:t>
              </w:r>
            </w:p>
          </w:sdtContent>
        </w:sdt>
        <w:p w14:paraId="05399DC2" w14:textId="6365A684" w:rsidR="0089784E" w:rsidRDefault="0089784E" w:rsidP="0089784E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Instructor: </w:t>
          </w:r>
          <w:r w:rsidR="00AD6FF4">
            <w:rPr>
              <w:rFonts w:asciiTheme="majorHAnsi" w:eastAsiaTheme="majorEastAsia" w:hAnsiTheme="majorHAnsi" w:cstheme="majorBidi"/>
              <w:sz w:val="36"/>
              <w:szCs w:val="36"/>
            </w:rPr>
            <w:t>Dr. Nikolina Ljepava</w:t>
          </w:r>
        </w:p>
      </w:tc>
    </w:tr>
  </w:tbl>
  <w:p w14:paraId="5A330493" w14:textId="77777777" w:rsidR="004B1BB0" w:rsidRDefault="004B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53C9"/>
    <w:multiLevelType w:val="multilevel"/>
    <w:tmpl w:val="08A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42420"/>
    <w:multiLevelType w:val="multilevel"/>
    <w:tmpl w:val="288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33C05"/>
    <w:multiLevelType w:val="hybridMultilevel"/>
    <w:tmpl w:val="7DB0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6A99"/>
    <w:multiLevelType w:val="multilevel"/>
    <w:tmpl w:val="7A6A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10214"/>
    <w:multiLevelType w:val="hybridMultilevel"/>
    <w:tmpl w:val="E15C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0248"/>
    <w:multiLevelType w:val="multilevel"/>
    <w:tmpl w:val="4992F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A0C75"/>
    <w:multiLevelType w:val="hybridMultilevel"/>
    <w:tmpl w:val="BDD06A2C"/>
    <w:lvl w:ilvl="0" w:tplc="BAB0952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E5A1D"/>
    <w:multiLevelType w:val="multilevel"/>
    <w:tmpl w:val="B75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24FEC"/>
    <w:multiLevelType w:val="multilevel"/>
    <w:tmpl w:val="CAA8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F08C7"/>
    <w:multiLevelType w:val="multilevel"/>
    <w:tmpl w:val="CA6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536DF"/>
    <w:multiLevelType w:val="multilevel"/>
    <w:tmpl w:val="A9B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8330F"/>
    <w:multiLevelType w:val="multilevel"/>
    <w:tmpl w:val="F324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43DB2"/>
    <w:multiLevelType w:val="hybridMultilevel"/>
    <w:tmpl w:val="15E4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zNjIxMzE1NbU0sTBV0lEKTi0uzszPAykwqQUASnvOMSwAAAA="/>
  </w:docVars>
  <w:rsids>
    <w:rsidRoot w:val="004B1BB0"/>
    <w:rsid w:val="00000388"/>
    <w:rsid w:val="0001678E"/>
    <w:rsid w:val="00090D17"/>
    <w:rsid w:val="000F3A1E"/>
    <w:rsid w:val="000F3BC7"/>
    <w:rsid w:val="00101581"/>
    <w:rsid w:val="00107850"/>
    <w:rsid w:val="00123F94"/>
    <w:rsid w:val="001849A8"/>
    <w:rsid w:val="001B3900"/>
    <w:rsid w:val="001E5E22"/>
    <w:rsid w:val="00216055"/>
    <w:rsid w:val="00222AE7"/>
    <w:rsid w:val="00243E5A"/>
    <w:rsid w:val="00247BDB"/>
    <w:rsid w:val="002541D7"/>
    <w:rsid w:val="002779C6"/>
    <w:rsid w:val="002C3629"/>
    <w:rsid w:val="002C58CF"/>
    <w:rsid w:val="00313B6A"/>
    <w:rsid w:val="0036740B"/>
    <w:rsid w:val="003B2323"/>
    <w:rsid w:val="003C5A35"/>
    <w:rsid w:val="00424D5E"/>
    <w:rsid w:val="00426A56"/>
    <w:rsid w:val="00463A0A"/>
    <w:rsid w:val="00471FEC"/>
    <w:rsid w:val="0048233A"/>
    <w:rsid w:val="00492C39"/>
    <w:rsid w:val="004A4EE1"/>
    <w:rsid w:val="004B1BB0"/>
    <w:rsid w:val="004B4398"/>
    <w:rsid w:val="004B7F9D"/>
    <w:rsid w:val="004C4602"/>
    <w:rsid w:val="004C587F"/>
    <w:rsid w:val="004C6AB0"/>
    <w:rsid w:val="004D3695"/>
    <w:rsid w:val="004E116C"/>
    <w:rsid w:val="00514521"/>
    <w:rsid w:val="00537C4B"/>
    <w:rsid w:val="00582374"/>
    <w:rsid w:val="00586090"/>
    <w:rsid w:val="00586520"/>
    <w:rsid w:val="005A1F01"/>
    <w:rsid w:val="005B3FD9"/>
    <w:rsid w:val="005B471D"/>
    <w:rsid w:val="005C5B06"/>
    <w:rsid w:val="005C7CFE"/>
    <w:rsid w:val="005F01EE"/>
    <w:rsid w:val="005F297C"/>
    <w:rsid w:val="00602E6D"/>
    <w:rsid w:val="006C52ED"/>
    <w:rsid w:val="006F31A5"/>
    <w:rsid w:val="006F5F3B"/>
    <w:rsid w:val="006F7CED"/>
    <w:rsid w:val="0070486C"/>
    <w:rsid w:val="0078036B"/>
    <w:rsid w:val="00790F11"/>
    <w:rsid w:val="007D6110"/>
    <w:rsid w:val="007E4486"/>
    <w:rsid w:val="007E7869"/>
    <w:rsid w:val="00820046"/>
    <w:rsid w:val="00850BCF"/>
    <w:rsid w:val="0089784E"/>
    <w:rsid w:val="008B0C2F"/>
    <w:rsid w:val="00902C13"/>
    <w:rsid w:val="00935A2D"/>
    <w:rsid w:val="00941B3F"/>
    <w:rsid w:val="00947404"/>
    <w:rsid w:val="00950208"/>
    <w:rsid w:val="009563D8"/>
    <w:rsid w:val="00973D1C"/>
    <w:rsid w:val="0098726E"/>
    <w:rsid w:val="009C759A"/>
    <w:rsid w:val="00A36DE3"/>
    <w:rsid w:val="00A4065D"/>
    <w:rsid w:val="00A56527"/>
    <w:rsid w:val="00A92567"/>
    <w:rsid w:val="00AA3543"/>
    <w:rsid w:val="00AB7EE3"/>
    <w:rsid w:val="00AC787D"/>
    <w:rsid w:val="00AD6FF4"/>
    <w:rsid w:val="00AE3626"/>
    <w:rsid w:val="00B42740"/>
    <w:rsid w:val="00BC5615"/>
    <w:rsid w:val="00BF0744"/>
    <w:rsid w:val="00BF5191"/>
    <w:rsid w:val="00C17FD3"/>
    <w:rsid w:val="00C40587"/>
    <w:rsid w:val="00C42856"/>
    <w:rsid w:val="00C442B8"/>
    <w:rsid w:val="00C63F36"/>
    <w:rsid w:val="00C82785"/>
    <w:rsid w:val="00C933FD"/>
    <w:rsid w:val="00CD0320"/>
    <w:rsid w:val="00CE0DD7"/>
    <w:rsid w:val="00D37751"/>
    <w:rsid w:val="00D678A3"/>
    <w:rsid w:val="00D85EEE"/>
    <w:rsid w:val="00D86501"/>
    <w:rsid w:val="00DB7030"/>
    <w:rsid w:val="00DC0D44"/>
    <w:rsid w:val="00DD4166"/>
    <w:rsid w:val="00E62197"/>
    <w:rsid w:val="00E67A34"/>
    <w:rsid w:val="00E8563C"/>
    <w:rsid w:val="00E85E8E"/>
    <w:rsid w:val="00EA5BF3"/>
    <w:rsid w:val="00ED1F0F"/>
    <w:rsid w:val="00EE2BE6"/>
    <w:rsid w:val="00EE7C8D"/>
    <w:rsid w:val="00EF26F5"/>
    <w:rsid w:val="00F10B73"/>
    <w:rsid w:val="00F12F62"/>
    <w:rsid w:val="00F15445"/>
    <w:rsid w:val="00F25BED"/>
    <w:rsid w:val="00F6042A"/>
    <w:rsid w:val="00F60BB7"/>
    <w:rsid w:val="00F71A66"/>
    <w:rsid w:val="00F92D0D"/>
    <w:rsid w:val="00FB1A45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14759"/>
  <w15:docId w15:val="{F7AFF503-12D2-4D2A-BFCA-C3177BBA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B0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9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F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BB0"/>
    <w:rPr>
      <w:color w:val="0000FF" w:themeColor="hyperlink"/>
      <w:u w:val="single"/>
    </w:rPr>
  </w:style>
  <w:style w:type="table" w:styleId="TableGrid">
    <w:name w:val="Table Grid"/>
    <w:basedOn w:val="TableNormal"/>
    <w:rsid w:val="004B1B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B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B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B0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9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5E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A56"/>
    <w:rPr>
      <w:color w:val="605E5C"/>
      <w:shd w:val="clear" w:color="auto" w:fill="E1DFDD"/>
    </w:rPr>
  </w:style>
  <w:style w:type="character" w:customStyle="1" w:styleId="text-red">
    <w:name w:val="text-red"/>
    <w:basedOn w:val="DefaultParagraphFont"/>
    <w:rsid w:val="004B4398"/>
  </w:style>
  <w:style w:type="paragraph" w:styleId="NormalWeb">
    <w:name w:val="Normal (Web)"/>
    <w:basedOn w:val="Normal"/>
    <w:uiPriority w:val="99"/>
    <w:unhideWhenUsed/>
    <w:rsid w:val="0095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0F11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0F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ediablocksummary">
    <w:name w:val="mediablock__summary"/>
    <w:basedOn w:val="Normal"/>
    <w:rsid w:val="0079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activitymetaitem">
    <w:name w:val="activitymeta__item"/>
    <w:basedOn w:val="Normal"/>
    <w:rsid w:val="0079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a11y-atonly">
    <w:name w:val="a11y-atonly"/>
    <w:basedOn w:val="DefaultParagraphFont"/>
    <w:rsid w:val="0079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academy.hubspot.com/cours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9310C039E7324EBC832AA43EAB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55CC-B1F4-9341-A33B-3C62BB9C2A49}"/>
      </w:docPartPr>
      <w:docPartBody>
        <w:p w:rsidR="001D661F" w:rsidRDefault="00C42C1F" w:rsidP="00C42C1F">
          <w:pPr>
            <w:pStyle w:val="A59310C039E7324EBC832AA43EAB0DC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44"/>
    <w:rsid w:val="000C1C05"/>
    <w:rsid w:val="0011019E"/>
    <w:rsid w:val="00132926"/>
    <w:rsid w:val="001D3D3B"/>
    <w:rsid w:val="001D661F"/>
    <w:rsid w:val="00243E5A"/>
    <w:rsid w:val="00360580"/>
    <w:rsid w:val="004E6D20"/>
    <w:rsid w:val="00505D12"/>
    <w:rsid w:val="0051616F"/>
    <w:rsid w:val="00526067"/>
    <w:rsid w:val="0057220D"/>
    <w:rsid w:val="00576125"/>
    <w:rsid w:val="005B64BD"/>
    <w:rsid w:val="00604844"/>
    <w:rsid w:val="00765250"/>
    <w:rsid w:val="00796545"/>
    <w:rsid w:val="007D7B5B"/>
    <w:rsid w:val="00801732"/>
    <w:rsid w:val="008A3B97"/>
    <w:rsid w:val="008B5E0E"/>
    <w:rsid w:val="00B36EA6"/>
    <w:rsid w:val="00C42C1F"/>
    <w:rsid w:val="00DD1E7E"/>
    <w:rsid w:val="00E26DEB"/>
    <w:rsid w:val="00E6644A"/>
    <w:rsid w:val="00E925FC"/>
    <w:rsid w:val="00E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9310C039E7324EBC832AA43EAB0DCE">
    <w:name w:val="A59310C039E7324EBC832AA43EAB0DCE"/>
    <w:rsid w:val="00C42C1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0F73D-6365-4877-87F4-88A0B5C1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MKT 304-1 Introduction to Marketing Analytics Assignment-2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MKT 304-1 Introduction to Marketing Analytics Assignment-2</dc:title>
  <dc:subject/>
  <dc:creator>Caroline Munoz</dc:creator>
  <cp:keywords/>
  <dc:description/>
  <cp:lastModifiedBy>Acting Dean of COBA- Dr. Nikolina Ljepava</cp:lastModifiedBy>
  <cp:revision>2</cp:revision>
  <dcterms:created xsi:type="dcterms:W3CDTF">2025-03-17T09:39:00Z</dcterms:created>
  <dcterms:modified xsi:type="dcterms:W3CDTF">2025-03-17T09:39:00Z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4e62bdc7-5c9a-4962-9365-913081f6e760</vt:lpwstr>
  </property>
</Properties>
</file>