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C182" w14:textId="77777777" w:rsidR="00687BBF" w:rsidRDefault="00687BBF" w:rsidP="00FA2DFA">
      <w:pPr>
        <w:spacing w:line="240" w:lineRule="auto"/>
        <w:jc w:val="center"/>
        <w:rPr>
          <w:sz w:val="52"/>
          <w:szCs w:val="52"/>
        </w:rPr>
      </w:pPr>
    </w:p>
    <w:p w14:paraId="0E956AA0" w14:textId="77777777" w:rsidR="00687BBF" w:rsidRDefault="00687BBF" w:rsidP="00FA2DFA">
      <w:pPr>
        <w:spacing w:line="240" w:lineRule="auto"/>
        <w:jc w:val="center"/>
        <w:rPr>
          <w:sz w:val="52"/>
          <w:szCs w:val="52"/>
        </w:rPr>
      </w:pPr>
    </w:p>
    <w:p w14:paraId="400D8BC2" w14:textId="77777777" w:rsidR="00687BBF" w:rsidRDefault="00687BBF" w:rsidP="00FA2DFA">
      <w:pPr>
        <w:spacing w:line="240" w:lineRule="auto"/>
        <w:jc w:val="center"/>
        <w:rPr>
          <w:sz w:val="52"/>
          <w:szCs w:val="52"/>
        </w:rPr>
      </w:pPr>
    </w:p>
    <w:p w14:paraId="6CD049EF" w14:textId="15282484" w:rsidR="00FA2DFA" w:rsidRPr="00687BBF" w:rsidRDefault="00A20E1F" w:rsidP="00FA2DFA">
      <w:pPr>
        <w:spacing w:line="240" w:lineRule="auto"/>
        <w:jc w:val="center"/>
        <w:rPr>
          <w:sz w:val="52"/>
          <w:szCs w:val="52"/>
        </w:rPr>
      </w:pPr>
      <w:r w:rsidRPr="00687BBF">
        <w:rPr>
          <w:sz w:val="52"/>
          <w:szCs w:val="52"/>
        </w:rPr>
        <w:t xml:space="preserve">Título da </w:t>
      </w:r>
      <w:r w:rsidR="000877F1" w:rsidRPr="00687BBF">
        <w:rPr>
          <w:sz w:val="52"/>
          <w:szCs w:val="52"/>
        </w:rPr>
        <w:t>Reflexão Critica</w:t>
      </w:r>
    </w:p>
    <w:p w14:paraId="52949BFD" w14:textId="33246C4C" w:rsidR="00432C51" w:rsidRPr="00687BBF" w:rsidRDefault="00C22086" w:rsidP="00FA2DFA">
      <w:pPr>
        <w:spacing w:line="240" w:lineRule="auto"/>
        <w:jc w:val="center"/>
        <w:rPr>
          <w:sz w:val="36"/>
          <w:szCs w:val="36"/>
        </w:rPr>
      </w:pPr>
      <w:r w:rsidRPr="00687BBF">
        <w:rPr>
          <w:sz w:val="36"/>
          <w:szCs w:val="36"/>
        </w:rPr>
        <w:t>Gestão Estratégica de Aeroportos</w:t>
      </w:r>
    </w:p>
    <w:p w14:paraId="0D0FB440" w14:textId="79776ACA" w:rsidR="00C22086" w:rsidRPr="00687BBF" w:rsidRDefault="0088213A" w:rsidP="00F7042C">
      <w:pPr>
        <w:spacing w:line="240" w:lineRule="auto"/>
        <w:jc w:val="center"/>
        <w:rPr>
          <w:rFonts w:asciiTheme="majorHAnsi" w:eastAsiaTheme="majorEastAsia" w:hAnsiTheme="majorHAnsi" w:cstheme="majorBidi"/>
          <w:sz w:val="24"/>
          <w:szCs w:val="24"/>
          <w:lang w:val="en-GB"/>
        </w:rPr>
      </w:pPr>
      <w:r w:rsidRPr="00687BBF">
        <w:rPr>
          <w:sz w:val="24"/>
          <w:szCs w:val="24"/>
          <w:lang w:val="en-GB"/>
        </w:rPr>
        <w:t>Dylan van Haasen #20220121</w:t>
      </w:r>
    </w:p>
    <w:p w14:paraId="7548CE1A" w14:textId="0517AC11" w:rsidR="00F7042C" w:rsidRDefault="00F7042C" w:rsidP="00F7042C">
      <w:pPr>
        <w:spacing w:line="240" w:lineRule="auto"/>
        <w:jc w:val="center"/>
        <w:rPr>
          <w:rFonts w:asciiTheme="majorHAnsi" w:eastAsiaTheme="majorEastAsia" w:hAnsiTheme="majorHAnsi" w:cstheme="majorBidi"/>
          <w:color w:val="2F5496" w:themeColor="accent1" w:themeShade="BF"/>
          <w:sz w:val="24"/>
          <w:szCs w:val="24"/>
          <w:lang w:val="en-GB"/>
        </w:rPr>
      </w:pPr>
    </w:p>
    <w:p w14:paraId="7776C20C" w14:textId="77777777" w:rsidR="00687BBF" w:rsidRPr="00687BBF" w:rsidRDefault="00687BBF" w:rsidP="00687BBF">
      <w:pPr>
        <w:jc w:val="center"/>
        <w:rPr>
          <w:rFonts w:ascii="Times New Roman" w:hAnsi="Times New Roman" w:cs="Times New Roman"/>
          <w:b/>
          <w:sz w:val="40"/>
          <w:szCs w:val="36"/>
          <w:lang w:val="en-GB"/>
        </w:rPr>
      </w:pPr>
      <w:r w:rsidRPr="00687BBF">
        <w:rPr>
          <w:rFonts w:ascii="Times New Roman" w:hAnsi="Times New Roman" w:cs="Times New Roman"/>
          <w:b/>
          <w:sz w:val="40"/>
          <w:szCs w:val="36"/>
          <w:lang w:val="en-GB"/>
        </w:rPr>
        <w:t>Queretaro Airport Business model. Proposal to update the Airport Master Plan</w:t>
      </w:r>
    </w:p>
    <w:p w14:paraId="21FF39D3" w14:textId="77777777" w:rsidR="00687BBF" w:rsidRPr="00687BBF" w:rsidRDefault="00687BBF" w:rsidP="00687BBF">
      <w:pPr>
        <w:jc w:val="center"/>
        <w:rPr>
          <w:rFonts w:ascii="Times New Roman" w:hAnsi="Times New Roman" w:cs="Times New Roman"/>
          <w:b/>
          <w:sz w:val="24"/>
          <w:lang w:val="en-GB"/>
        </w:rPr>
      </w:pPr>
    </w:p>
    <w:p w14:paraId="575A2A0B" w14:textId="77777777" w:rsidR="00687BBF" w:rsidRPr="00687BBF" w:rsidRDefault="00687BBF" w:rsidP="00687BBF">
      <w:pPr>
        <w:jc w:val="center"/>
        <w:rPr>
          <w:rFonts w:ascii="Times New Roman" w:hAnsi="Times New Roman" w:cs="Times New Roman"/>
          <w:b/>
          <w:sz w:val="24"/>
          <w:lang w:val="en-GB"/>
        </w:rPr>
      </w:pPr>
    </w:p>
    <w:p w14:paraId="390BD265" w14:textId="77777777" w:rsidR="00687BBF" w:rsidRPr="00687BBF" w:rsidRDefault="00687BBF" w:rsidP="00687BBF">
      <w:pPr>
        <w:jc w:val="center"/>
        <w:rPr>
          <w:rFonts w:ascii="Times New Roman" w:hAnsi="Times New Roman" w:cs="Times New Roman"/>
          <w:b/>
          <w:sz w:val="24"/>
          <w:lang w:val="en-GB"/>
        </w:rPr>
      </w:pPr>
    </w:p>
    <w:p w14:paraId="159343D6" w14:textId="5FC50B42" w:rsidR="00687BBF" w:rsidRPr="00687BBF" w:rsidRDefault="00080985" w:rsidP="00687BBF">
      <w:pPr>
        <w:jc w:val="center"/>
        <w:rPr>
          <w:rFonts w:ascii="Times New Roman" w:hAnsi="Times New Roman" w:cs="Times New Roman"/>
          <w:b/>
          <w:sz w:val="24"/>
          <w:lang w:val="en-GB"/>
        </w:rPr>
      </w:pPr>
      <w:r>
        <w:rPr>
          <w:noProof/>
        </w:rPr>
        <w:drawing>
          <wp:inline distT="0" distB="0" distL="0" distR="0" wp14:anchorId="20BBD4C8" wp14:editId="41A2FF27">
            <wp:extent cx="5400040" cy="3037205"/>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37205"/>
                    </a:xfrm>
                    <a:prstGeom prst="rect">
                      <a:avLst/>
                    </a:prstGeom>
                    <a:noFill/>
                    <a:ln>
                      <a:noFill/>
                    </a:ln>
                  </pic:spPr>
                </pic:pic>
              </a:graphicData>
            </a:graphic>
          </wp:inline>
        </w:drawing>
      </w:r>
    </w:p>
    <w:p w14:paraId="4D9E25BC" w14:textId="77777777" w:rsidR="00687BBF" w:rsidRPr="00687BBF" w:rsidRDefault="00687BBF" w:rsidP="00687BBF">
      <w:pPr>
        <w:jc w:val="center"/>
        <w:rPr>
          <w:rFonts w:ascii="Times New Roman" w:hAnsi="Times New Roman" w:cs="Times New Roman"/>
          <w:b/>
          <w:sz w:val="24"/>
          <w:lang w:val="en-GB"/>
        </w:rPr>
      </w:pPr>
    </w:p>
    <w:p w14:paraId="471A7197" w14:textId="77777777" w:rsidR="00687BBF" w:rsidRPr="00687BBF" w:rsidRDefault="00687BBF" w:rsidP="00687BBF">
      <w:pPr>
        <w:jc w:val="center"/>
        <w:rPr>
          <w:rFonts w:ascii="Times New Roman" w:hAnsi="Times New Roman" w:cs="Times New Roman"/>
          <w:b/>
          <w:sz w:val="24"/>
          <w:lang w:val="en-GB"/>
        </w:rPr>
      </w:pPr>
    </w:p>
    <w:p w14:paraId="5C8494F5" w14:textId="77777777" w:rsidR="00687BBF" w:rsidRPr="00687BBF" w:rsidRDefault="00687BBF" w:rsidP="00687BBF">
      <w:pPr>
        <w:jc w:val="center"/>
        <w:rPr>
          <w:rFonts w:ascii="Times New Roman" w:hAnsi="Times New Roman" w:cs="Times New Roman"/>
          <w:b/>
          <w:sz w:val="24"/>
          <w:lang w:val="en-GB"/>
        </w:rPr>
      </w:pPr>
    </w:p>
    <w:p w14:paraId="64A9F80D" w14:textId="77777777" w:rsidR="00687BBF" w:rsidRPr="00687BBF" w:rsidRDefault="00687BBF" w:rsidP="00080985">
      <w:pPr>
        <w:rPr>
          <w:rFonts w:ascii="Times New Roman" w:hAnsi="Times New Roman" w:cs="Times New Roman"/>
          <w:b/>
          <w:sz w:val="24"/>
          <w:lang w:val="en-GB"/>
        </w:rPr>
      </w:pPr>
    </w:p>
    <w:p w14:paraId="323621AB" w14:textId="77777777" w:rsidR="00687BBF" w:rsidRPr="00080985" w:rsidRDefault="00687BBF" w:rsidP="00687BBF">
      <w:pPr>
        <w:jc w:val="center"/>
        <w:rPr>
          <w:rFonts w:asciiTheme="majorHAnsi" w:hAnsiTheme="majorHAnsi" w:cstheme="majorHAnsi"/>
          <w:b/>
          <w:sz w:val="24"/>
          <w:lang w:val="en-GB"/>
        </w:rPr>
      </w:pPr>
    </w:p>
    <w:sdt>
      <w:sdtPr>
        <w:rPr>
          <w:rFonts w:asciiTheme="minorHAnsi" w:eastAsiaTheme="minorHAnsi" w:hAnsiTheme="minorHAnsi" w:cstheme="majorHAnsi"/>
          <w:color w:val="auto"/>
          <w:sz w:val="22"/>
          <w:szCs w:val="22"/>
          <w:lang w:val="pt-PT"/>
        </w:rPr>
        <w:id w:val="2062750586"/>
        <w:docPartObj>
          <w:docPartGallery w:val="Table of Contents"/>
          <w:docPartUnique/>
        </w:docPartObj>
      </w:sdtPr>
      <w:sdtEndPr>
        <w:rPr>
          <w:b/>
          <w:bCs/>
          <w:noProof/>
        </w:rPr>
      </w:sdtEndPr>
      <w:sdtContent>
        <w:p w14:paraId="61B66FB1" w14:textId="77777777" w:rsidR="00687BBF" w:rsidRPr="00687BBF" w:rsidRDefault="00687BBF" w:rsidP="00687BBF">
          <w:pPr>
            <w:pStyle w:val="TOCHeading"/>
            <w:rPr>
              <w:rFonts w:cstheme="majorHAnsi"/>
            </w:rPr>
          </w:pPr>
          <w:r w:rsidRPr="00687BBF">
            <w:rPr>
              <w:rFonts w:cstheme="majorHAnsi"/>
            </w:rPr>
            <w:t>Contents</w:t>
          </w:r>
        </w:p>
        <w:p w14:paraId="1927892B" w14:textId="09AD8D8B" w:rsidR="00687BBF" w:rsidRPr="00687BBF" w:rsidRDefault="00687BBF">
          <w:pPr>
            <w:pStyle w:val="TOC1"/>
            <w:tabs>
              <w:tab w:val="right" w:leader="dot" w:pos="8494"/>
            </w:tabs>
            <w:rPr>
              <w:rFonts w:asciiTheme="majorHAnsi" w:eastAsiaTheme="minorEastAsia" w:hAnsiTheme="majorHAnsi" w:cstheme="majorHAnsi"/>
              <w:noProof/>
              <w:lang w:val="en-GB" w:eastAsia="en-GB"/>
            </w:rPr>
          </w:pPr>
          <w:r w:rsidRPr="00687BBF">
            <w:rPr>
              <w:rFonts w:asciiTheme="majorHAnsi" w:hAnsiTheme="majorHAnsi" w:cstheme="majorHAnsi"/>
            </w:rPr>
            <w:fldChar w:fldCharType="begin"/>
          </w:r>
          <w:r w:rsidRPr="00687BBF">
            <w:rPr>
              <w:rFonts w:asciiTheme="majorHAnsi" w:hAnsiTheme="majorHAnsi" w:cstheme="majorHAnsi"/>
            </w:rPr>
            <w:instrText xml:space="preserve"> TOC \o "1-3" \h \z \u </w:instrText>
          </w:r>
          <w:r w:rsidRPr="00687BBF">
            <w:rPr>
              <w:rFonts w:asciiTheme="majorHAnsi" w:hAnsiTheme="majorHAnsi" w:cstheme="majorHAnsi"/>
            </w:rPr>
            <w:fldChar w:fldCharType="separate"/>
          </w:r>
          <w:hyperlink w:anchor="_Toc118140009" w:history="1">
            <w:r w:rsidRPr="00687BBF">
              <w:rPr>
                <w:rStyle w:val="Hyperlink"/>
                <w:rFonts w:asciiTheme="majorHAnsi" w:hAnsiTheme="majorHAnsi" w:cstheme="majorHAnsi"/>
                <w:b/>
                <w:noProof/>
                <w:lang w:val="en-GB"/>
              </w:rPr>
              <w:t>Introduction</w:t>
            </w:r>
            <w:r w:rsidRPr="00687BBF">
              <w:rPr>
                <w:rFonts w:asciiTheme="majorHAnsi" w:hAnsiTheme="majorHAnsi" w:cstheme="majorHAnsi"/>
                <w:noProof/>
                <w:webHidden/>
              </w:rPr>
              <w:tab/>
            </w:r>
            <w:r w:rsidRPr="00687BBF">
              <w:rPr>
                <w:rFonts w:asciiTheme="majorHAnsi" w:hAnsiTheme="majorHAnsi" w:cstheme="majorHAnsi"/>
                <w:noProof/>
                <w:webHidden/>
              </w:rPr>
              <w:fldChar w:fldCharType="begin"/>
            </w:r>
            <w:r w:rsidRPr="00687BBF">
              <w:rPr>
                <w:rFonts w:asciiTheme="majorHAnsi" w:hAnsiTheme="majorHAnsi" w:cstheme="majorHAnsi"/>
                <w:noProof/>
                <w:webHidden/>
              </w:rPr>
              <w:instrText xml:space="preserve"> PAGEREF _Toc118140009 \h </w:instrText>
            </w:r>
            <w:r w:rsidRPr="00687BBF">
              <w:rPr>
                <w:rFonts w:asciiTheme="majorHAnsi" w:hAnsiTheme="majorHAnsi" w:cstheme="majorHAnsi"/>
                <w:noProof/>
                <w:webHidden/>
              </w:rPr>
            </w:r>
            <w:r w:rsidRPr="00687BBF">
              <w:rPr>
                <w:rFonts w:asciiTheme="majorHAnsi" w:hAnsiTheme="majorHAnsi" w:cstheme="majorHAnsi"/>
                <w:noProof/>
                <w:webHidden/>
              </w:rPr>
              <w:fldChar w:fldCharType="separate"/>
            </w:r>
            <w:r w:rsidR="001A1A35">
              <w:rPr>
                <w:rFonts w:asciiTheme="majorHAnsi" w:hAnsiTheme="majorHAnsi" w:cstheme="majorHAnsi"/>
                <w:noProof/>
                <w:webHidden/>
              </w:rPr>
              <w:t>3</w:t>
            </w:r>
            <w:r w:rsidRPr="00687BBF">
              <w:rPr>
                <w:rFonts w:asciiTheme="majorHAnsi" w:hAnsiTheme="majorHAnsi" w:cstheme="majorHAnsi"/>
                <w:noProof/>
                <w:webHidden/>
              </w:rPr>
              <w:fldChar w:fldCharType="end"/>
            </w:r>
          </w:hyperlink>
        </w:p>
        <w:p w14:paraId="1CC5F557" w14:textId="69E05BF2" w:rsidR="00687BBF" w:rsidRPr="00687BBF" w:rsidRDefault="00000000">
          <w:pPr>
            <w:pStyle w:val="TOC1"/>
            <w:tabs>
              <w:tab w:val="right" w:leader="dot" w:pos="8494"/>
            </w:tabs>
            <w:rPr>
              <w:rFonts w:asciiTheme="majorHAnsi" w:eastAsiaTheme="minorEastAsia" w:hAnsiTheme="majorHAnsi" w:cstheme="majorHAnsi"/>
              <w:noProof/>
              <w:lang w:val="en-GB" w:eastAsia="en-GB"/>
            </w:rPr>
          </w:pPr>
          <w:hyperlink w:anchor="_Toc118140010" w:history="1">
            <w:r w:rsidR="00687BBF" w:rsidRPr="00687BBF">
              <w:rPr>
                <w:rStyle w:val="Hyperlink"/>
                <w:rFonts w:asciiTheme="majorHAnsi" w:hAnsiTheme="majorHAnsi" w:cstheme="majorHAnsi"/>
                <w:b/>
                <w:noProof/>
                <w:lang w:val="en-GB"/>
              </w:rPr>
              <w:t>Analysis</w:t>
            </w:r>
            <w:r w:rsidR="00687BBF" w:rsidRPr="00687BBF">
              <w:rPr>
                <w:rFonts w:asciiTheme="majorHAnsi" w:hAnsiTheme="majorHAnsi" w:cstheme="majorHAnsi"/>
                <w:noProof/>
                <w:webHidden/>
              </w:rPr>
              <w:tab/>
            </w:r>
            <w:r w:rsidR="00687BBF" w:rsidRPr="00687BBF">
              <w:rPr>
                <w:rFonts w:asciiTheme="majorHAnsi" w:hAnsiTheme="majorHAnsi" w:cstheme="majorHAnsi"/>
                <w:noProof/>
                <w:webHidden/>
              </w:rPr>
              <w:fldChar w:fldCharType="begin"/>
            </w:r>
            <w:r w:rsidR="00687BBF" w:rsidRPr="00687BBF">
              <w:rPr>
                <w:rFonts w:asciiTheme="majorHAnsi" w:hAnsiTheme="majorHAnsi" w:cstheme="majorHAnsi"/>
                <w:noProof/>
                <w:webHidden/>
              </w:rPr>
              <w:instrText xml:space="preserve"> PAGEREF _Toc118140010 \h </w:instrText>
            </w:r>
            <w:r w:rsidR="00687BBF" w:rsidRPr="00687BBF">
              <w:rPr>
                <w:rFonts w:asciiTheme="majorHAnsi" w:hAnsiTheme="majorHAnsi" w:cstheme="majorHAnsi"/>
                <w:noProof/>
                <w:webHidden/>
              </w:rPr>
            </w:r>
            <w:r w:rsidR="00687BBF" w:rsidRPr="00687BBF">
              <w:rPr>
                <w:rFonts w:asciiTheme="majorHAnsi" w:hAnsiTheme="majorHAnsi" w:cstheme="majorHAnsi"/>
                <w:noProof/>
                <w:webHidden/>
              </w:rPr>
              <w:fldChar w:fldCharType="separate"/>
            </w:r>
            <w:r w:rsidR="001A1A35">
              <w:rPr>
                <w:rFonts w:asciiTheme="majorHAnsi" w:hAnsiTheme="majorHAnsi" w:cstheme="majorHAnsi"/>
                <w:noProof/>
                <w:webHidden/>
              </w:rPr>
              <w:t>4</w:t>
            </w:r>
            <w:r w:rsidR="00687BBF" w:rsidRPr="00687BBF">
              <w:rPr>
                <w:rFonts w:asciiTheme="majorHAnsi" w:hAnsiTheme="majorHAnsi" w:cstheme="majorHAnsi"/>
                <w:noProof/>
                <w:webHidden/>
              </w:rPr>
              <w:fldChar w:fldCharType="end"/>
            </w:r>
          </w:hyperlink>
        </w:p>
        <w:p w14:paraId="7161BF5A" w14:textId="23FB0E60" w:rsidR="00687BBF" w:rsidRPr="00687BBF" w:rsidRDefault="00000000">
          <w:pPr>
            <w:pStyle w:val="TOC2"/>
            <w:tabs>
              <w:tab w:val="right" w:leader="dot" w:pos="8494"/>
            </w:tabs>
            <w:rPr>
              <w:rFonts w:asciiTheme="majorHAnsi" w:eastAsiaTheme="minorEastAsia" w:hAnsiTheme="majorHAnsi" w:cstheme="majorHAnsi"/>
              <w:noProof/>
              <w:lang w:val="en-GB" w:eastAsia="en-GB"/>
            </w:rPr>
          </w:pPr>
          <w:hyperlink w:anchor="_Toc118140011" w:history="1">
            <w:r w:rsidR="00687BBF" w:rsidRPr="00687BBF">
              <w:rPr>
                <w:rStyle w:val="Hyperlink"/>
                <w:rFonts w:asciiTheme="majorHAnsi" w:hAnsiTheme="majorHAnsi" w:cstheme="majorHAnsi"/>
                <w:b/>
                <w:noProof/>
              </w:rPr>
              <w:t>The Airport Master Planning</w:t>
            </w:r>
            <w:r w:rsidR="00687BBF" w:rsidRPr="00687BBF">
              <w:rPr>
                <w:rFonts w:asciiTheme="majorHAnsi" w:hAnsiTheme="majorHAnsi" w:cstheme="majorHAnsi"/>
                <w:noProof/>
                <w:webHidden/>
              </w:rPr>
              <w:tab/>
            </w:r>
            <w:r w:rsidR="00687BBF" w:rsidRPr="00687BBF">
              <w:rPr>
                <w:rFonts w:asciiTheme="majorHAnsi" w:hAnsiTheme="majorHAnsi" w:cstheme="majorHAnsi"/>
                <w:noProof/>
                <w:webHidden/>
              </w:rPr>
              <w:fldChar w:fldCharType="begin"/>
            </w:r>
            <w:r w:rsidR="00687BBF" w:rsidRPr="00687BBF">
              <w:rPr>
                <w:rFonts w:asciiTheme="majorHAnsi" w:hAnsiTheme="majorHAnsi" w:cstheme="majorHAnsi"/>
                <w:noProof/>
                <w:webHidden/>
              </w:rPr>
              <w:instrText xml:space="preserve"> PAGEREF _Toc118140011 \h </w:instrText>
            </w:r>
            <w:r w:rsidR="00687BBF" w:rsidRPr="00687BBF">
              <w:rPr>
                <w:rFonts w:asciiTheme="majorHAnsi" w:hAnsiTheme="majorHAnsi" w:cstheme="majorHAnsi"/>
                <w:noProof/>
                <w:webHidden/>
              </w:rPr>
            </w:r>
            <w:r w:rsidR="00687BBF" w:rsidRPr="00687BBF">
              <w:rPr>
                <w:rFonts w:asciiTheme="majorHAnsi" w:hAnsiTheme="majorHAnsi" w:cstheme="majorHAnsi"/>
                <w:noProof/>
                <w:webHidden/>
              </w:rPr>
              <w:fldChar w:fldCharType="separate"/>
            </w:r>
            <w:r w:rsidR="001A1A35">
              <w:rPr>
                <w:rFonts w:asciiTheme="majorHAnsi" w:hAnsiTheme="majorHAnsi" w:cstheme="majorHAnsi"/>
                <w:noProof/>
                <w:webHidden/>
              </w:rPr>
              <w:t>4</w:t>
            </w:r>
            <w:r w:rsidR="00687BBF" w:rsidRPr="00687BBF">
              <w:rPr>
                <w:rFonts w:asciiTheme="majorHAnsi" w:hAnsiTheme="majorHAnsi" w:cstheme="majorHAnsi"/>
                <w:noProof/>
                <w:webHidden/>
              </w:rPr>
              <w:fldChar w:fldCharType="end"/>
            </w:r>
          </w:hyperlink>
        </w:p>
        <w:p w14:paraId="4DF6DB1A" w14:textId="5F5BD8BB" w:rsidR="00687BBF" w:rsidRPr="00687BBF" w:rsidRDefault="00000000">
          <w:pPr>
            <w:pStyle w:val="TOC2"/>
            <w:tabs>
              <w:tab w:val="right" w:leader="dot" w:pos="8494"/>
            </w:tabs>
            <w:rPr>
              <w:rFonts w:asciiTheme="majorHAnsi" w:eastAsiaTheme="minorEastAsia" w:hAnsiTheme="majorHAnsi" w:cstheme="majorHAnsi"/>
              <w:noProof/>
              <w:lang w:val="en-GB" w:eastAsia="en-GB"/>
            </w:rPr>
          </w:pPr>
          <w:hyperlink w:anchor="_Toc118140012" w:history="1">
            <w:r w:rsidR="00687BBF" w:rsidRPr="00687BBF">
              <w:rPr>
                <w:rStyle w:val="Hyperlink"/>
                <w:rFonts w:asciiTheme="majorHAnsi" w:hAnsiTheme="majorHAnsi" w:cstheme="majorHAnsi"/>
                <w:b/>
                <w:noProof/>
              </w:rPr>
              <w:t>Writer’s Approach</w:t>
            </w:r>
            <w:r w:rsidR="00687BBF" w:rsidRPr="00687BBF">
              <w:rPr>
                <w:rFonts w:asciiTheme="majorHAnsi" w:hAnsiTheme="majorHAnsi" w:cstheme="majorHAnsi"/>
                <w:noProof/>
                <w:webHidden/>
              </w:rPr>
              <w:tab/>
            </w:r>
            <w:r w:rsidR="00687BBF" w:rsidRPr="00687BBF">
              <w:rPr>
                <w:rFonts w:asciiTheme="majorHAnsi" w:hAnsiTheme="majorHAnsi" w:cstheme="majorHAnsi"/>
                <w:noProof/>
                <w:webHidden/>
              </w:rPr>
              <w:fldChar w:fldCharType="begin"/>
            </w:r>
            <w:r w:rsidR="00687BBF" w:rsidRPr="00687BBF">
              <w:rPr>
                <w:rFonts w:asciiTheme="majorHAnsi" w:hAnsiTheme="majorHAnsi" w:cstheme="majorHAnsi"/>
                <w:noProof/>
                <w:webHidden/>
              </w:rPr>
              <w:instrText xml:space="preserve"> PAGEREF _Toc118140012 \h </w:instrText>
            </w:r>
            <w:r w:rsidR="00687BBF" w:rsidRPr="00687BBF">
              <w:rPr>
                <w:rFonts w:asciiTheme="majorHAnsi" w:hAnsiTheme="majorHAnsi" w:cstheme="majorHAnsi"/>
                <w:noProof/>
                <w:webHidden/>
              </w:rPr>
            </w:r>
            <w:r w:rsidR="00687BBF" w:rsidRPr="00687BBF">
              <w:rPr>
                <w:rFonts w:asciiTheme="majorHAnsi" w:hAnsiTheme="majorHAnsi" w:cstheme="majorHAnsi"/>
                <w:noProof/>
                <w:webHidden/>
              </w:rPr>
              <w:fldChar w:fldCharType="separate"/>
            </w:r>
            <w:r w:rsidR="001A1A35">
              <w:rPr>
                <w:rFonts w:asciiTheme="majorHAnsi" w:hAnsiTheme="majorHAnsi" w:cstheme="majorHAnsi"/>
                <w:noProof/>
                <w:webHidden/>
              </w:rPr>
              <w:t>4</w:t>
            </w:r>
            <w:r w:rsidR="00687BBF" w:rsidRPr="00687BBF">
              <w:rPr>
                <w:rFonts w:asciiTheme="majorHAnsi" w:hAnsiTheme="majorHAnsi" w:cstheme="majorHAnsi"/>
                <w:noProof/>
                <w:webHidden/>
              </w:rPr>
              <w:fldChar w:fldCharType="end"/>
            </w:r>
          </w:hyperlink>
        </w:p>
        <w:p w14:paraId="12405495" w14:textId="3B00007A" w:rsidR="00687BBF" w:rsidRPr="00687BBF" w:rsidRDefault="00000000">
          <w:pPr>
            <w:pStyle w:val="TOC1"/>
            <w:tabs>
              <w:tab w:val="right" w:leader="dot" w:pos="8494"/>
            </w:tabs>
            <w:rPr>
              <w:rFonts w:asciiTheme="majorHAnsi" w:eastAsiaTheme="minorEastAsia" w:hAnsiTheme="majorHAnsi" w:cstheme="majorHAnsi"/>
              <w:noProof/>
              <w:lang w:val="en-GB" w:eastAsia="en-GB"/>
            </w:rPr>
          </w:pPr>
          <w:hyperlink w:anchor="_Toc118140013" w:history="1">
            <w:r w:rsidR="00687BBF" w:rsidRPr="00687BBF">
              <w:rPr>
                <w:rStyle w:val="Hyperlink"/>
                <w:rFonts w:asciiTheme="majorHAnsi" w:hAnsiTheme="majorHAnsi" w:cstheme="majorHAnsi"/>
                <w:b/>
                <w:noProof/>
                <w:lang w:val="en-GB"/>
              </w:rPr>
              <w:t>Problemization</w:t>
            </w:r>
            <w:r w:rsidR="00687BBF" w:rsidRPr="00687BBF">
              <w:rPr>
                <w:rFonts w:asciiTheme="majorHAnsi" w:hAnsiTheme="majorHAnsi" w:cstheme="majorHAnsi"/>
                <w:noProof/>
                <w:webHidden/>
              </w:rPr>
              <w:tab/>
            </w:r>
            <w:r w:rsidR="00687BBF" w:rsidRPr="00687BBF">
              <w:rPr>
                <w:rFonts w:asciiTheme="majorHAnsi" w:hAnsiTheme="majorHAnsi" w:cstheme="majorHAnsi"/>
                <w:noProof/>
                <w:webHidden/>
              </w:rPr>
              <w:fldChar w:fldCharType="begin"/>
            </w:r>
            <w:r w:rsidR="00687BBF" w:rsidRPr="00687BBF">
              <w:rPr>
                <w:rFonts w:asciiTheme="majorHAnsi" w:hAnsiTheme="majorHAnsi" w:cstheme="majorHAnsi"/>
                <w:noProof/>
                <w:webHidden/>
              </w:rPr>
              <w:instrText xml:space="preserve"> PAGEREF _Toc118140013 \h </w:instrText>
            </w:r>
            <w:r w:rsidR="00687BBF" w:rsidRPr="00687BBF">
              <w:rPr>
                <w:rFonts w:asciiTheme="majorHAnsi" w:hAnsiTheme="majorHAnsi" w:cstheme="majorHAnsi"/>
                <w:noProof/>
                <w:webHidden/>
              </w:rPr>
            </w:r>
            <w:r w:rsidR="00687BBF" w:rsidRPr="00687BBF">
              <w:rPr>
                <w:rFonts w:asciiTheme="majorHAnsi" w:hAnsiTheme="majorHAnsi" w:cstheme="majorHAnsi"/>
                <w:noProof/>
                <w:webHidden/>
              </w:rPr>
              <w:fldChar w:fldCharType="separate"/>
            </w:r>
            <w:r w:rsidR="001A1A35">
              <w:rPr>
                <w:rFonts w:asciiTheme="majorHAnsi" w:hAnsiTheme="majorHAnsi" w:cstheme="majorHAnsi"/>
                <w:noProof/>
                <w:webHidden/>
              </w:rPr>
              <w:t>5</w:t>
            </w:r>
            <w:r w:rsidR="00687BBF" w:rsidRPr="00687BBF">
              <w:rPr>
                <w:rFonts w:asciiTheme="majorHAnsi" w:hAnsiTheme="majorHAnsi" w:cstheme="majorHAnsi"/>
                <w:noProof/>
                <w:webHidden/>
              </w:rPr>
              <w:fldChar w:fldCharType="end"/>
            </w:r>
          </w:hyperlink>
        </w:p>
        <w:p w14:paraId="48F98D54" w14:textId="3E6B7345" w:rsidR="00687BBF" w:rsidRPr="00687BBF" w:rsidRDefault="00000000">
          <w:pPr>
            <w:pStyle w:val="TOC2"/>
            <w:tabs>
              <w:tab w:val="right" w:leader="dot" w:pos="8494"/>
            </w:tabs>
            <w:rPr>
              <w:rFonts w:asciiTheme="majorHAnsi" w:eastAsiaTheme="minorEastAsia" w:hAnsiTheme="majorHAnsi" w:cstheme="majorHAnsi"/>
              <w:noProof/>
              <w:lang w:val="en-GB" w:eastAsia="en-GB"/>
            </w:rPr>
          </w:pPr>
          <w:hyperlink w:anchor="_Toc118140014" w:history="1">
            <w:r w:rsidR="00687BBF" w:rsidRPr="00687BBF">
              <w:rPr>
                <w:rStyle w:val="Hyperlink"/>
                <w:rFonts w:asciiTheme="majorHAnsi" w:hAnsiTheme="majorHAnsi" w:cstheme="majorHAnsi"/>
                <w:b/>
                <w:noProof/>
              </w:rPr>
              <w:t>Passenger and Traffic Load Peaks</w:t>
            </w:r>
            <w:r w:rsidR="00687BBF" w:rsidRPr="00687BBF">
              <w:rPr>
                <w:rFonts w:asciiTheme="majorHAnsi" w:hAnsiTheme="majorHAnsi" w:cstheme="majorHAnsi"/>
                <w:noProof/>
                <w:webHidden/>
              </w:rPr>
              <w:tab/>
            </w:r>
            <w:r w:rsidR="00687BBF" w:rsidRPr="00687BBF">
              <w:rPr>
                <w:rFonts w:asciiTheme="majorHAnsi" w:hAnsiTheme="majorHAnsi" w:cstheme="majorHAnsi"/>
                <w:noProof/>
                <w:webHidden/>
              </w:rPr>
              <w:fldChar w:fldCharType="begin"/>
            </w:r>
            <w:r w:rsidR="00687BBF" w:rsidRPr="00687BBF">
              <w:rPr>
                <w:rFonts w:asciiTheme="majorHAnsi" w:hAnsiTheme="majorHAnsi" w:cstheme="majorHAnsi"/>
                <w:noProof/>
                <w:webHidden/>
              </w:rPr>
              <w:instrText xml:space="preserve"> PAGEREF _Toc118140014 \h </w:instrText>
            </w:r>
            <w:r w:rsidR="00687BBF" w:rsidRPr="00687BBF">
              <w:rPr>
                <w:rFonts w:asciiTheme="majorHAnsi" w:hAnsiTheme="majorHAnsi" w:cstheme="majorHAnsi"/>
                <w:noProof/>
                <w:webHidden/>
              </w:rPr>
            </w:r>
            <w:r w:rsidR="00687BBF" w:rsidRPr="00687BBF">
              <w:rPr>
                <w:rFonts w:asciiTheme="majorHAnsi" w:hAnsiTheme="majorHAnsi" w:cstheme="majorHAnsi"/>
                <w:noProof/>
                <w:webHidden/>
              </w:rPr>
              <w:fldChar w:fldCharType="separate"/>
            </w:r>
            <w:r w:rsidR="001A1A35">
              <w:rPr>
                <w:rFonts w:asciiTheme="majorHAnsi" w:hAnsiTheme="majorHAnsi" w:cstheme="majorHAnsi"/>
                <w:noProof/>
                <w:webHidden/>
              </w:rPr>
              <w:t>5</w:t>
            </w:r>
            <w:r w:rsidR="00687BBF" w:rsidRPr="00687BBF">
              <w:rPr>
                <w:rFonts w:asciiTheme="majorHAnsi" w:hAnsiTheme="majorHAnsi" w:cstheme="majorHAnsi"/>
                <w:noProof/>
                <w:webHidden/>
              </w:rPr>
              <w:fldChar w:fldCharType="end"/>
            </w:r>
          </w:hyperlink>
        </w:p>
        <w:p w14:paraId="28AFA802" w14:textId="7900D7EC" w:rsidR="00687BBF" w:rsidRPr="00687BBF" w:rsidRDefault="00000000">
          <w:pPr>
            <w:pStyle w:val="TOC2"/>
            <w:tabs>
              <w:tab w:val="right" w:leader="dot" w:pos="8494"/>
            </w:tabs>
            <w:rPr>
              <w:rFonts w:asciiTheme="majorHAnsi" w:eastAsiaTheme="minorEastAsia" w:hAnsiTheme="majorHAnsi" w:cstheme="majorHAnsi"/>
              <w:noProof/>
              <w:lang w:val="en-GB" w:eastAsia="en-GB"/>
            </w:rPr>
          </w:pPr>
          <w:hyperlink w:anchor="_Toc118140015" w:history="1">
            <w:r w:rsidR="00687BBF" w:rsidRPr="00687BBF">
              <w:rPr>
                <w:rStyle w:val="Hyperlink"/>
                <w:rFonts w:asciiTheme="majorHAnsi" w:hAnsiTheme="majorHAnsi" w:cstheme="majorHAnsi"/>
                <w:b/>
                <w:noProof/>
              </w:rPr>
              <w:t>Demand for LLC</w:t>
            </w:r>
            <w:r w:rsidR="00687BBF" w:rsidRPr="00687BBF">
              <w:rPr>
                <w:rFonts w:asciiTheme="majorHAnsi" w:hAnsiTheme="majorHAnsi" w:cstheme="majorHAnsi"/>
                <w:noProof/>
                <w:webHidden/>
              </w:rPr>
              <w:tab/>
            </w:r>
            <w:r w:rsidR="00687BBF" w:rsidRPr="00687BBF">
              <w:rPr>
                <w:rFonts w:asciiTheme="majorHAnsi" w:hAnsiTheme="majorHAnsi" w:cstheme="majorHAnsi"/>
                <w:noProof/>
                <w:webHidden/>
              </w:rPr>
              <w:fldChar w:fldCharType="begin"/>
            </w:r>
            <w:r w:rsidR="00687BBF" w:rsidRPr="00687BBF">
              <w:rPr>
                <w:rFonts w:asciiTheme="majorHAnsi" w:hAnsiTheme="majorHAnsi" w:cstheme="majorHAnsi"/>
                <w:noProof/>
                <w:webHidden/>
              </w:rPr>
              <w:instrText xml:space="preserve"> PAGEREF _Toc118140015 \h </w:instrText>
            </w:r>
            <w:r w:rsidR="00687BBF" w:rsidRPr="00687BBF">
              <w:rPr>
                <w:rFonts w:asciiTheme="majorHAnsi" w:hAnsiTheme="majorHAnsi" w:cstheme="majorHAnsi"/>
                <w:noProof/>
                <w:webHidden/>
              </w:rPr>
            </w:r>
            <w:r w:rsidR="00687BBF" w:rsidRPr="00687BBF">
              <w:rPr>
                <w:rFonts w:asciiTheme="majorHAnsi" w:hAnsiTheme="majorHAnsi" w:cstheme="majorHAnsi"/>
                <w:noProof/>
                <w:webHidden/>
              </w:rPr>
              <w:fldChar w:fldCharType="separate"/>
            </w:r>
            <w:r w:rsidR="001A1A35">
              <w:rPr>
                <w:rFonts w:asciiTheme="majorHAnsi" w:hAnsiTheme="majorHAnsi" w:cstheme="majorHAnsi"/>
                <w:noProof/>
                <w:webHidden/>
              </w:rPr>
              <w:t>5</w:t>
            </w:r>
            <w:r w:rsidR="00687BBF" w:rsidRPr="00687BBF">
              <w:rPr>
                <w:rFonts w:asciiTheme="majorHAnsi" w:hAnsiTheme="majorHAnsi" w:cstheme="majorHAnsi"/>
                <w:noProof/>
                <w:webHidden/>
              </w:rPr>
              <w:fldChar w:fldCharType="end"/>
            </w:r>
          </w:hyperlink>
        </w:p>
        <w:p w14:paraId="75CD1C0E" w14:textId="0CEF47C9" w:rsidR="00687BBF" w:rsidRPr="00687BBF" w:rsidRDefault="00000000">
          <w:pPr>
            <w:pStyle w:val="TOC1"/>
            <w:tabs>
              <w:tab w:val="right" w:leader="dot" w:pos="8494"/>
            </w:tabs>
            <w:rPr>
              <w:rFonts w:asciiTheme="majorHAnsi" w:eastAsiaTheme="minorEastAsia" w:hAnsiTheme="majorHAnsi" w:cstheme="majorHAnsi"/>
              <w:noProof/>
              <w:lang w:val="en-GB" w:eastAsia="en-GB"/>
            </w:rPr>
          </w:pPr>
          <w:hyperlink w:anchor="_Toc118140016" w:history="1">
            <w:r w:rsidR="00687BBF" w:rsidRPr="00687BBF">
              <w:rPr>
                <w:rStyle w:val="Hyperlink"/>
                <w:rFonts w:asciiTheme="majorHAnsi" w:hAnsiTheme="majorHAnsi" w:cstheme="majorHAnsi"/>
                <w:b/>
                <w:noProof/>
                <w:shd w:val="clear" w:color="auto" w:fill="FFFFFF"/>
                <w:lang w:val="en-GB"/>
              </w:rPr>
              <w:t>Argumentation</w:t>
            </w:r>
            <w:r w:rsidR="00687BBF" w:rsidRPr="00687BBF">
              <w:rPr>
                <w:rFonts w:asciiTheme="majorHAnsi" w:hAnsiTheme="majorHAnsi" w:cstheme="majorHAnsi"/>
                <w:noProof/>
                <w:webHidden/>
              </w:rPr>
              <w:tab/>
            </w:r>
            <w:r w:rsidR="00687BBF" w:rsidRPr="00687BBF">
              <w:rPr>
                <w:rFonts w:asciiTheme="majorHAnsi" w:hAnsiTheme="majorHAnsi" w:cstheme="majorHAnsi"/>
                <w:noProof/>
                <w:webHidden/>
              </w:rPr>
              <w:fldChar w:fldCharType="begin"/>
            </w:r>
            <w:r w:rsidR="00687BBF" w:rsidRPr="00687BBF">
              <w:rPr>
                <w:rFonts w:asciiTheme="majorHAnsi" w:hAnsiTheme="majorHAnsi" w:cstheme="majorHAnsi"/>
                <w:noProof/>
                <w:webHidden/>
              </w:rPr>
              <w:instrText xml:space="preserve"> PAGEREF _Toc118140016 \h </w:instrText>
            </w:r>
            <w:r w:rsidR="00687BBF" w:rsidRPr="00687BBF">
              <w:rPr>
                <w:rFonts w:asciiTheme="majorHAnsi" w:hAnsiTheme="majorHAnsi" w:cstheme="majorHAnsi"/>
                <w:noProof/>
                <w:webHidden/>
              </w:rPr>
            </w:r>
            <w:r w:rsidR="00687BBF" w:rsidRPr="00687BBF">
              <w:rPr>
                <w:rFonts w:asciiTheme="majorHAnsi" w:hAnsiTheme="majorHAnsi" w:cstheme="majorHAnsi"/>
                <w:noProof/>
                <w:webHidden/>
              </w:rPr>
              <w:fldChar w:fldCharType="separate"/>
            </w:r>
            <w:r w:rsidR="001A1A35">
              <w:rPr>
                <w:rFonts w:asciiTheme="majorHAnsi" w:hAnsiTheme="majorHAnsi" w:cstheme="majorHAnsi"/>
                <w:noProof/>
                <w:webHidden/>
              </w:rPr>
              <w:t>5</w:t>
            </w:r>
            <w:r w:rsidR="00687BBF" w:rsidRPr="00687BBF">
              <w:rPr>
                <w:rFonts w:asciiTheme="majorHAnsi" w:hAnsiTheme="majorHAnsi" w:cstheme="majorHAnsi"/>
                <w:noProof/>
                <w:webHidden/>
              </w:rPr>
              <w:fldChar w:fldCharType="end"/>
            </w:r>
          </w:hyperlink>
        </w:p>
        <w:p w14:paraId="58BA424A" w14:textId="01465F66" w:rsidR="00687BBF" w:rsidRPr="00687BBF" w:rsidRDefault="00000000">
          <w:pPr>
            <w:pStyle w:val="TOC1"/>
            <w:tabs>
              <w:tab w:val="right" w:leader="dot" w:pos="8494"/>
            </w:tabs>
            <w:rPr>
              <w:rFonts w:asciiTheme="majorHAnsi" w:eastAsiaTheme="minorEastAsia" w:hAnsiTheme="majorHAnsi" w:cstheme="majorHAnsi"/>
              <w:noProof/>
              <w:lang w:val="en-GB" w:eastAsia="en-GB"/>
            </w:rPr>
          </w:pPr>
          <w:hyperlink w:anchor="_Toc118140017" w:history="1">
            <w:r w:rsidR="00687BBF" w:rsidRPr="00687BBF">
              <w:rPr>
                <w:rStyle w:val="Hyperlink"/>
                <w:rFonts w:asciiTheme="majorHAnsi" w:hAnsiTheme="majorHAnsi" w:cstheme="majorHAnsi"/>
                <w:b/>
                <w:noProof/>
              </w:rPr>
              <w:t>Conclusion and Recommendations</w:t>
            </w:r>
            <w:r w:rsidR="00687BBF" w:rsidRPr="00687BBF">
              <w:rPr>
                <w:rFonts w:asciiTheme="majorHAnsi" w:hAnsiTheme="majorHAnsi" w:cstheme="majorHAnsi"/>
                <w:noProof/>
                <w:webHidden/>
              </w:rPr>
              <w:tab/>
            </w:r>
            <w:r w:rsidR="00687BBF" w:rsidRPr="00687BBF">
              <w:rPr>
                <w:rFonts w:asciiTheme="majorHAnsi" w:hAnsiTheme="majorHAnsi" w:cstheme="majorHAnsi"/>
                <w:noProof/>
                <w:webHidden/>
              </w:rPr>
              <w:fldChar w:fldCharType="begin"/>
            </w:r>
            <w:r w:rsidR="00687BBF" w:rsidRPr="00687BBF">
              <w:rPr>
                <w:rFonts w:asciiTheme="majorHAnsi" w:hAnsiTheme="majorHAnsi" w:cstheme="majorHAnsi"/>
                <w:noProof/>
                <w:webHidden/>
              </w:rPr>
              <w:instrText xml:space="preserve"> PAGEREF _Toc118140017 \h </w:instrText>
            </w:r>
            <w:r w:rsidR="00687BBF" w:rsidRPr="00687BBF">
              <w:rPr>
                <w:rFonts w:asciiTheme="majorHAnsi" w:hAnsiTheme="majorHAnsi" w:cstheme="majorHAnsi"/>
                <w:noProof/>
                <w:webHidden/>
              </w:rPr>
            </w:r>
            <w:r w:rsidR="00687BBF" w:rsidRPr="00687BBF">
              <w:rPr>
                <w:rFonts w:asciiTheme="majorHAnsi" w:hAnsiTheme="majorHAnsi" w:cstheme="majorHAnsi"/>
                <w:noProof/>
                <w:webHidden/>
              </w:rPr>
              <w:fldChar w:fldCharType="separate"/>
            </w:r>
            <w:r w:rsidR="001A1A35">
              <w:rPr>
                <w:rFonts w:asciiTheme="majorHAnsi" w:hAnsiTheme="majorHAnsi" w:cstheme="majorHAnsi"/>
                <w:noProof/>
                <w:webHidden/>
              </w:rPr>
              <w:t>6</w:t>
            </w:r>
            <w:r w:rsidR="00687BBF" w:rsidRPr="00687BBF">
              <w:rPr>
                <w:rFonts w:asciiTheme="majorHAnsi" w:hAnsiTheme="majorHAnsi" w:cstheme="majorHAnsi"/>
                <w:noProof/>
                <w:webHidden/>
              </w:rPr>
              <w:fldChar w:fldCharType="end"/>
            </w:r>
          </w:hyperlink>
        </w:p>
        <w:p w14:paraId="7C8DFECD" w14:textId="1E8809DA" w:rsidR="00687BBF" w:rsidRPr="00687BBF" w:rsidRDefault="00000000">
          <w:pPr>
            <w:pStyle w:val="TOC1"/>
            <w:tabs>
              <w:tab w:val="right" w:leader="dot" w:pos="8494"/>
            </w:tabs>
            <w:rPr>
              <w:rFonts w:asciiTheme="majorHAnsi" w:eastAsiaTheme="minorEastAsia" w:hAnsiTheme="majorHAnsi" w:cstheme="majorHAnsi"/>
              <w:noProof/>
              <w:lang w:val="en-GB" w:eastAsia="en-GB"/>
            </w:rPr>
          </w:pPr>
          <w:hyperlink w:anchor="_Toc118140018" w:history="1">
            <w:r w:rsidR="00687BBF" w:rsidRPr="00687BBF">
              <w:rPr>
                <w:rStyle w:val="Hyperlink"/>
                <w:rFonts w:asciiTheme="majorHAnsi" w:hAnsiTheme="majorHAnsi" w:cstheme="majorHAnsi"/>
                <w:b/>
                <w:noProof/>
                <w:lang w:val="en-GB"/>
              </w:rPr>
              <w:t>References</w:t>
            </w:r>
            <w:r w:rsidR="00687BBF" w:rsidRPr="00687BBF">
              <w:rPr>
                <w:rFonts w:asciiTheme="majorHAnsi" w:hAnsiTheme="majorHAnsi" w:cstheme="majorHAnsi"/>
                <w:noProof/>
                <w:webHidden/>
              </w:rPr>
              <w:tab/>
            </w:r>
            <w:r w:rsidR="00687BBF" w:rsidRPr="00687BBF">
              <w:rPr>
                <w:rFonts w:asciiTheme="majorHAnsi" w:hAnsiTheme="majorHAnsi" w:cstheme="majorHAnsi"/>
                <w:noProof/>
                <w:webHidden/>
              </w:rPr>
              <w:fldChar w:fldCharType="begin"/>
            </w:r>
            <w:r w:rsidR="00687BBF" w:rsidRPr="00687BBF">
              <w:rPr>
                <w:rFonts w:asciiTheme="majorHAnsi" w:hAnsiTheme="majorHAnsi" w:cstheme="majorHAnsi"/>
                <w:noProof/>
                <w:webHidden/>
              </w:rPr>
              <w:instrText xml:space="preserve"> PAGEREF _Toc118140018 \h </w:instrText>
            </w:r>
            <w:r w:rsidR="00687BBF" w:rsidRPr="00687BBF">
              <w:rPr>
                <w:rFonts w:asciiTheme="majorHAnsi" w:hAnsiTheme="majorHAnsi" w:cstheme="majorHAnsi"/>
                <w:noProof/>
                <w:webHidden/>
              </w:rPr>
            </w:r>
            <w:r w:rsidR="00687BBF" w:rsidRPr="00687BBF">
              <w:rPr>
                <w:rFonts w:asciiTheme="majorHAnsi" w:hAnsiTheme="majorHAnsi" w:cstheme="majorHAnsi"/>
                <w:noProof/>
                <w:webHidden/>
              </w:rPr>
              <w:fldChar w:fldCharType="separate"/>
            </w:r>
            <w:r w:rsidR="001A1A35">
              <w:rPr>
                <w:rFonts w:asciiTheme="majorHAnsi" w:hAnsiTheme="majorHAnsi" w:cstheme="majorHAnsi"/>
                <w:noProof/>
                <w:webHidden/>
              </w:rPr>
              <w:t>6</w:t>
            </w:r>
            <w:r w:rsidR="00687BBF" w:rsidRPr="00687BBF">
              <w:rPr>
                <w:rFonts w:asciiTheme="majorHAnsi" w:hAnsiTheme="majorHAnsi" w:cstheme="majorHAnsi"/>
                <w:noProof/>
                <w:webHidden/>
              </w:rPr>
              <w:fldChar w:fldCharType="end"/>
            </w:r>
          </w:hyperlink>
        </w:p>
        <w:p w14:paraId="1787F4D7" w14:textId="6E74EA38" w:rsidR="00687BBF" w:rsidRPr="00687BBF" w:rsidRDefault="00687BBF" w:rsidP="00687BBF">
          <w:pPr>
            <w:rPr>
              <w:rFonts w:asciiTheme="majorHAnsi" w:hAnsiTheme="majorHAnsi" w:cstheme="majorHAnsi"/>
            </w:rPr>
          </w:pPr>
          <w:r w:rsidRPr="00687BBF">
            <w:rPr>
              <w:rFonts w:asciiTheme="majorHAnsi" w:hAnsiTheme="majorHAnsi" w:cstheme="majorHAnsi"/>
              <w:b/>
              <w:bCs/>
              <w:noProof/>
            </w:rPr>
            <w:fldChar w:fldCharType="end"/>
          </w:r>
        </w:p>
      </w:sdtContent>
    </w:sdt>
    <w:p w14:paraId="55C8AC81" w14:textId="77777777" w:rsidR="00687BBF" w:rsidRPr="00687BBF" w:rsidRDefault="00687BBF" w:rsidP="00687BBF">
      <w:pPr>
        <w:jc w:val="center"/>
        <w:rPr>
          <w:rFonts w:asciiTheme="majorHAnsi" w:hAnsiTheme="majorHAnsi" w:cstheme="majorHAnsi"/>
          <w:b/>
          <w:sz w:val="24"/>
        </w:rPr>
      </w:pPr>
    </w:p>
    <w:p w14:paraId="0E8EA6E2" w14:textId="77777777" w:rsidR="00687BBF" w:rsidRPr="00687BBF" w:rsidRDefault="00687BBF" w:rsidP="00687BBF">
      <w:pPr>
        <w:jc w:val="center"/>
        <w:rPr>
          <w:rFonts w:asciiTheme="majorHAnsi" w:hAnsiTheme="majorHAnsi" w:cstheme="majorHAnsi"/>
          <w:b/>
          <w:sz w:val="24"/>
        </w:rPr>
      </w:pPr>
    </w:p>
    <w:p w14:paraId="11A4F3A9" w14:textId="77777777" w:rsidR="00687BBF" w:rsidRPr="00687BBF" w:rsidRDefault="00687BBF" w:rsidP="00687BBF">
      <w:pPr>
        <w:jc w:val="center"/>
        <w:rPr>
          <w:rFonts w:asciiTheme="majorHAnsi" w:hAnsiTheme="majorHAnsi" w:cstheme="majorHAnsi"/>
          <w:b/>
          <w:sz w:val="24"/>
        </w:rPr>
      </w:pPr>
    </w:p>
    <w:p w14:paraId="00245FC8" w14:textId="77777777" w:rsidR="00687BBF" w:rsidRPr="00687BBF" w:rsidRDefault="00687BBF" w:rsidP="00687BBF">
      <w:pPr>
        <w:jc w:val="center"/>
        <w:rPr>
          <w:rFonts w:asciiTheme="majorHAnsi" w:hAnsiTheme="majorHAnsi" w:cstheme="majorHAnsi"/>
          <w:b/>
          <w:sz w:val="24"/>
        </w:rPr>
      </w:pPr>
    </w:p>
    <w:p w14:paraId="0E7B36C7" w14:textId="77777777" w:rsidR="00687BBF" w:rsidRPr="00687BBF" w:rsidRDefault="00687BBF" w:rsidP="00687BBF">
      <w:pPr>
        <w:jc w:val="center"/>
        <w:rPr>
          <w:rFonts w:asciiTheme="majorHAnsi" w:hAnsiTheme="majorHAnsi" w:cstheme="majorHAnsi"/>
          <w:b/>
          <w:sz w:val="24"/>
        </w:rPr>
      </w:pPr>
    </w:p>
    <w:p w14:paraId="27F12FD6" w14:textId="77777777" w:rsidR="00687BBF" w:rsidRPr="00687BBF" w:rsidRDefault="00687BBF" w:rsidP="00687BBF">
      <w:pPr>
        <w:jc w:val="center"/>
        <w:rPr>
          <w:rFonts w:asciiTheme="majorHAnsi" w:hAnsiTheme="majorHAnsi" w:cstheme="majorHAnsi"/>
          <w:b/>
          <w:sz w:val="24"/>
        </w:rPr>
      </w:pPr>
    </w:p>
    <w:p w14:paraId="6AC4E7C8" w14:textId="77777777" w:rsidR="00687BBF" w:rsidRPr="00687BBF" w:rsidRDefault="00687BBF" w:rsidP="00687BBF">
      <w:pPr>
        <w:jc w:val="center"/>
        <w:rPr>
          <w:rFonts w:asciiTheme="majorHAnsi" w:hAnsiTheme="majorHAnsi" w:cstheme="majorHAnsi"/>
          <w:b/>
          <w:sz w:val="24"/>
        </w:rPr>
      </w:pPr>
    </w:p>
    <w:p w14:paraId="1EFCDB2B" w14:textId="77777777" w:rsidR="00687BBF" w:rsidRPr="00687BBF" w:rsidRDefault="00687BBF" w:rsidP="00687BBF">
      <w:pPr>
        <w:jc w:val="center"/>
        <w:rPr>
          <w:rFonts w:asciiTheme="majorHAnsi" w:hAnsiTheme="majorHAnsi" w:cstheme="majorHAnsi"/>
          <w:b/>
          <w:sz w:val="24"/>
        </w:rPr>
      </w:pPr>
    </w:p>
    <w:p w14:paraId="6570CFAB" w14:textId="77777777" w:rsidR="00687BBF" w:rsidRPr="00687BBF" w:rsidRDefault="00687BBF" w:rsidP="00687BBF">
      <w:pPr>
        <w:jc w:val="center"/>
        <w:rPr>
          <w:rFonts w:asciiTheme="majorHAnsi" w:hAnsiTheme="majorHAnsi" w:cstheme="majorHAnsi"/>
          <w:b/>
          <w:sz w:val="24"/>
        </w:rPr>
      </w:pPr>
    </w:p>
    <w:p w14:paraId="33DBC52A" w14:textId="77777777" w:rsidR="00687BBF" w:rsidRPr="00687BBF" w:rsidRDefault="00687BBF" w:rsidP="00687BBF">
      <w:pPr>
        <w:jc w:val="center"/>
        <w:rPr>
          <w:rFonts w:asciiTheme="majorHAnsi" w:hAnsiTheme="majorHAnsi" w:cstheme="majorHAnsi"/>
          <w:b/>
          <w:sz w:val="24"/>
        </w:rPr>
      </w:pPr>
    </w:p>
    <w:p w14:paraId="1127A145" w14:textId="77777777" w:rsidR="00687BBF" w:rsidRPr="00687BBF" w:rsidRDefault="00687BBF" w:rsidP="00687BBF">
      <w:pPr>
        <w:jc w:val="center"/>
        <w:rPr>
          <w:rFonts w:asciiTheme="majorHAnsi" w:hAnsiTheme="majorHAnsi" w:cstheme="majorHAnsi"/>
          <w:b/>
          <w:sz w:val="24"/>
        </w:rPr>
      </w:pPr>
    </w:p>
    <w:p w14:paraId="386292B5" w14:textId="77777777" w:rsidR="00687BBF" w:rsidRPr="00687BBF" w:rsidRDefault="00687BBF" w:rsidP="00687BBF">
      <w:pPr>
        <w:jc w:val="center"/>
        <w:rPr>
          <w:rFonts w:asciiTheme="majorHAnsi" w:hAnsiTheme="majorHAnsi" w:cstheme="majorHAnsi"/>
          <w:b/>
          <w:sz w:val="24"/>
        </w:rPr>
      </w:pPr>
    </w:p>
    <w:p w14:paraId="38A2FDE6" w14:textId="77777777" w:rsidR="00687BBF" w:rsidRPr="00687BBF" w:rsidRDefault="00687BBF" w:rsidP="00687BBF">
      <w:pPr>
        <w:jc w:val="center"/>
        <w:rPr>
          <w:rFonts w:asciiTheme="majorHAnsi" w:hAnsiTheme="majorHAnsi" w:cstheme="majorHAnsi"/>
          <w:b/>
          <w:sz w:val="24"/>
        </w:rPr>
      </w:pPr>
    </w:p>
    <w:p w14:paraId="67CB3E28" w14:textId="77777777" w:rsidR="00687BBF" w:rsidRPr="00687BBF" w:rsidRDefault="00687BBF" w:rsidP="00687BBF">
      <w:pPr>
        <w:rPr>
          <w:rFonts w:asciiTheme="majorHAnsi" w:hAnsiTheme="majorHAnsi" w:cstheme="majorHAnsi"/>
          <w:b/>
          <w:sz w:val="24"/>
        </w:rPr>
      </w:pPr>
    </w:p>
    <w:p w14:paraId="7B1C75BF" w14:textId="77777777" w:rsidR="00687BBF" w:rsidRPr="00687BBF" w:rsidRDefault="00687BBF" w:rsidP="00687BBF">
      <w:pPr>
        <w:rPr>
          <w:rFonts w:asciiTheme="majorHAnsi" w:hAnsiTheme="majorHAnsi" w:cstheme="majorHAnsi"/>
          <w:b/>
          <w:sz w:val="24"/>
        </w:rPr>
      </w:pPr>
    </w:p>
    <w:p w14:paraId="212A2C3D" w14:textId="77777777" w:rsidR="00687BBF" w:rsidRPr="00687BBF" w:rsidRDefault="00687BBF" w:rsidP="00687BBF">
      <w:pPr>
        <w:spacing w:line="480" w:lineRule="auto"/>
        <w:jc w:val="center"/>
        <w:rPr>
          <w:rFonts w:asciiTheme="majorHAnsi" w:hAnsiTheme="majorHAnsi" w:cstheme="majorHAnsi"/>
          <w:b/>
          <w:sz w:val="28"/>
          <w:szCs w:val="24"/>
          <w:lang w:val="en-GB"/>
        </w:rPr>
      </w:pPr>
    </w:p>
    <w:p w14:paraId="0DDE0BD6" w14:textId="567D54C7" w:rsidR="00687BBF" w:rsidRPr="00687BBF" w:rsidRDefault="00687BBF" w:rsidP="00687BBF">
      <w:pPr>
        <w:spacing w:line="480" w:lineRule="auto"/>
        <w:jc w:val="center"/>
        <w:rPr>
          <w:rFonts w:asciiTheme="majorHAnsi" w:hAnsiTheme="majorHAnsi" w:cstheme="majorHAnsi"/>
          <w:b/>
          <w:sz w:val="28"/>
          <w:szCs w:val="24"/>
          <w:lang w:val="en-GB"/>
        </w:rPr>
      </w:pPr>
      <w:r w:rsidRPr="00687BBF">
        <w:rPr>
          <w:rFonts w:asciiTheme="majorHAnsi" w:hAnsiTheme="majorHAnsi" w:cstheme="majorHAnsi"/>
          <w:b/>
          <w:sz w:val="28"/>
          <w:szCs w:val="24"/>
          <w:lang w:val="en-GB"/>
        </w:rPr>
        <w:t>Critique Writing</w:t>
      </w:r>
    </w:p>
    <w:p w14:paraId="1A78D681" w14:textId="77777777" w:rsidR="00687BBF" w:rsidRPr="00687BBF" w:rsidRDefault="00687BBF" w:rsidP="00687BBF">
      <w:pPr>
        <w:pStyle w:val="Heading1"/>
        <w:spacing w:line="480" w:lineRule="auto"/>
        <w:jc w:val="both"/>
        <w:rPr>
          <w:rFonts w:cstheme="majorHAnsi"/>
          <w:b/>
          <w:color w:val="auto"/>
          <w:sz w:val="28"/>
          <w:szCs w:val="24"/>
          <w:lang w:val="en-GB"/>
        </w:rPr>
      </w:pPr>
      <w:bookmarkStart w:id="0" w:name="_Toc118140009"/>
      <w:r w:rsidRPr="00687BBF">
        <w:rPr>
          <w:rFonts w:cstheme="majorHAnsi"/>
          <w:b/>
          <w:color w:val="auto"/>
          <w:sz w:val="28"/>
          <w:szCs w:val="24"/>
          <w:lang w:val="en-GB"/>
        </w:rPr>
        <w:lastRenderedPageBreak/>
        <w:t>Introduction</w:t>
      </w:r>
      <w:bookmarkEnd w:id="0"/>
      <w:r w:rsidRPr="00687BBF">
        <w:rPr>
          <w:rFonts w:cstheme="majorHAnsi"/>
          <w:b/>
          <w:color w:val="auto"/>
          <w:sz w:val="28"/>
          <w:szCs w:val="24"/>
          <w:lang w:val="en-GB"/>
        </w:rPr>
        <w:t xml:space="preserve"> </w:t>
      </w:r>
    </w:p>
    <w:p w14:paraId="28C9CA76" w14:textId="77777777" w:rsidR="00687BBF" w:rsidRP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sz w:val="24"/>
          <w:szCs w:val="24"/>
          <w:lang w:val="en-GB"/>
        </w:rPr>
        <w:t xml:space="preserve">The research paper selected for analysis and critical review is the </w:t>
      </w:r>
      <w:r w:rsidRPr="00687BBF">
        <w:rPr>
          <w:rFonts w:asciiTheme="majorHAnsi" w:hAnsiTheme="majorHAnsi" w:cstheme="majorHAnsi"/>
          <w:b/>
          <w:sz w:val="24"/>
          <w:szCs w:val="24"/>
          <w:lang w:val="en-GB"/>
        </w:rPr>
        <w:t xml:space="preserve">Queretaro Airport Business model. Proposal to update the Airport Master Plan. </w:t>
      </w:r>
      <w:r w:rsidRPr="00687BBF">
        <w:rPr>
          <w:rFonts w:asciiTheme="majorHAnsi" w:hAnsiTheme="majorHAnsi" w:cstheme="majorHAnsi"/>
          <w:sz w:val="24"/>
          <w:szCs w:val="24"/>
          <w:lang w:val="en-GB"/>
        </w:rPr>
        <w:t xml:space="preserve">The aviation industry has been developing globally and this growth has helped economies to grow and become more stable. The doors for </w:t>
      </w:r>
      <w:proofErr w:type="gramStart"/>
      <w:r w:rsidRPr="00687BBF">
        <w:rPr>
          <w:rFonts w:asciiTheme="majorHAnsi" w:hAnsiTheme="majorHAnsi" w:cstheme="majorHAnsi"/>
          <w:sz w:val="24"/>
          <w:szCs w:val="24"/>
          <w:lang w:val="en-GB"/>
        </w:rPr>
        <w:t>a large number of</w:t>
      </w:r>
      <w:proofErr w:type="gramEnd"/>
      <w:r w:rsidRPr="00687BBF">
        <w:rPr>
          <w:rFonts w:asciiTheme="majorHAnsi" w:hAnsiTheme="majorHAnsi" w:cstheme="majorHAnsi"/>
          <w:sz w:val="24"/>
          <w:szCs w:val="24"/>
          <w:lang w:val="en-GB"/>
        </w:rPr>
        <w:t xml:space="preserve"> aviation as well as non-aviation businesses have opened. Liberalization, globalization, digitalization, and globalization are the primary factors that led to expansion in the aviation industry and caused revolutionary changes to the industry. This report is structured to highlight the business model of the airport and how it can help in achieving the strategic vision for 2040-2050 (</w:t>
      </w:r>
      <w:r w:rsidRPr="00687BBF">
        <w:rPr>
          <w:rFonts w:asciiTheme="majorHAnsi" w:hAnsiTheme="majorHAnsi" w:cstheme="majorHAnsi"/>
          <w:color w:val="222222"/>
          <w:sz w:val="24"/>
          <w:szCs w:val="24"/>
          <w:shd w:val="clear" w:color="auto" w:fill="FFFFFF"/>
          <w:lang w:val="en-GB"/>
        </w:rPr>
        <w:t>Zuniga and Boosten, 2021)</w:t>
      </w:r>
      <w:r w:rsidRPr="00687BBF">
        <w:rPr>
          <w:rFonts w:asciiTheme="majorHAnsi" w:hAnsiTheme="majorHAnsi" w:cstheme="majorHAnsi"/>
          <w:sz w:val="24"/>
          <w:szCs w:val="24"/>
          <w:lang w:val="en-GB"/>
        </w:rPr>
        <w:t xml:space="preserve">. </w:t>
      </w:r>
    </w:p>
    <w:p w14:paraId="6068E22A" w14:textId="1215317C" w:rsid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sz w:val="24"/>
          <w:szCs w:val="24"/>
          <w:lang w:val="en-GB"/>
        </w:rPr>
        <w:t xml:space="preserve">Airport master planning is a technique that is utilized to help airports become capable enough by aligning the competencies of the specific airport with the future need of the aviation industry. It is the structured planning between the capacity of the airport and efficient resource planning. This report has been written and divided into three main sections. In the first part of this report, a brief and general understanding of Airport Master Planning (AMP) has been explained. The section gives the reader a deep understanding of what exactly this plan is and what are its characteristics. The second section provides an overview of the methodology being proposed and an analysis of this methodology is presented. The phases of this methodology are described </w:t>
      </w:r>
      <w:proofErr w:type="gramStart"/>
      <w:r w:rsidRPr="00687BBF">
        <w:rPr>
          <w:rFonts w:asciiTheme="majorHAnsi" w:hAnsiTheme="majorHAnsi" w:cstheme="majorHAnsi"/>
          <w:sz w:val="24"/>
          <w:szCs w:val="24"/>
          <w:lang w:val="en-GB"/>
        </w:rPr>
        <w:t>thoroughly</w:t>
      </w:r>
      <w:proofErr w:type="gramEnd"/>
      <w:r w:rsidRPr="00687BBF">
        <w:rPr>
          <w:rFonts w:asciiTheme="majorHAnsi" w:hAnsiTheme="majorHAnsi" w:cstheme="majorHAnsi"/>
          <w:sz w:val="24"/>
          <w:szCs w:val="24"/>
          <w:lang w:val="en-GB"/>
        </w:rPr>
        <w:t xml:space="preserve"> and the third section of this report discusses the implementation of the airport master planning at the Queretaro airport. This part also </w:t>
      </w:r>
      <w:r w:rsidR="001A1A35" w:rsidRPr="00687BBF">
        <w:rPr>
          <w:rFonts w:asciiTheme="majorHAnsi" w:hAnsiTheme="majorHAnsi" w:cstheme="majorHAnsi"/>
          <w:sz w:val="24"/>
          <w:szCs w:val="24"/>
          <w:lang w:val="en-GB"/>
        </w:rPr>
        <w:t>analyses</w:t>
      </w:r>
      <w:r w:rsidRPr="00687BBF">
        <w:rPr>
          <w:rFonts w:asciiTheme="majorHAnsi" w:hAnsiTheme="majorHAnsi" w:cstheme="majorHAnsi"/>
          <w:sz w:val="24"/>
          <w:szCs w:val="24"/>
          <w:lang w:val="en-GB"/>
        </w:rPr>
        <w:t xml:space="preserve"> the benefits of this methodology and the impacts this methodology has posed on the airport (</w:t>
      </w:r>
      <w:r w:rsidRPr="00687BBF">
        <w:rPr>
          <w:rFonts w:asciiTheme="majorHAnsi" w:hAnsiTheme="majorHAnsi" w:cstheme="majorHAnsi"/>
          <w:color w:val="222222"/>
          <w:sz w:val="24"/>
          <w:szCs w:val="24"/>
          <w:shd w:val="clear" w:color="auto" w:fill="FFFFFF"/>
          <w:lang w:val="en-GB"/>
        </w:rPr>
        <w:t>Zuniga and Boosten, 2021)</w:t>
      </w:r>
      <w:r w:rsidRPr="00687BBF">
        <w:rPr>
          <w:rFonts w:asciiTheme="majorHAnsi" w:hAnsiTheme="majorHAnsi" w:cstheme="majorHAnsi"/>
          <w:sz w:val="24"/>
          <w:szCs w:val="24"/>
          <w:lang w:val="en-GB"/>
        </w:rPr>
        <w:t xml:space="preserve">. A conclusion and recommendation for the entire methodology and its implementation have been provided at the end of this report. </w:t>
      </w:r>
    </w:p>
    <w:p w14:paraId="12398E7E" w14:textId="451C3E5B" w:rsidR="00687BBF" w:rsidRDefault="00687BBF" w:rsidP="00687BBF">
      <w:pPr>
        <w:spacing w:line="240" w:lineRule="auto"/>
        <w:jc w:val="both"/>
        <w:rPr>
          <w:rFonts w:asciiTheme="majorHAnsi" w:hAnsiTheme="majorHAnsi" w:cstheme="majorHAnsi"/>
          <w:sz w:val="24"/>
          <w:szCs w:val="24"/>
          <w:lang w:val="en-GB"/>
        </w:rPr>
      </w:pPr>
    </w:p>
    <w:p w14:paraId="679106F1" w14:textId="03F0E50C" w:rsidR="00687BBF" w:rsidRDefault="00687BBF" w:rsidP="00687BBF">
      <w:pPr>
        <w:spacing w:line="240" w:lineRule="auto"/>
        <w:jc w:val="both"/>
        <w:rPr>
          <w:rFonts w:asciiTheme="majorHAnsi" w:hAnsiTheme="majorHAnsi" w:cstheme="majorHAnsi"/>
          <w:sz w:val="24"/>
          <w:szCs w:val="24"/>
          <w:lang w:val="en-GB"/>
        </w:rPr>
      </w:pPr>
    </w:p>
    <w:p w14:paraId="4B8FA466" w14:textId="3708DE1F" w:rsidR="00687BBF" w:rsidRDefault="00687BBF" w:rsidP="00687BBF">
      <w:pPr>
        <w:spacing w:line="240" w:lineRule="auto"/>
        <w:jc w:val="both"/>
        <w:rPr>
          <w:rFonts w:asciiTheme="majorHAnsi" w:hAnsiTheme="majorHAnsi" w:cstheme="majorHAnsi"/>
          <w:sz w:val="24"/>
          <w:szCs w:val="24"/>
          <w:lang w:val="en-GB"/>
        </w:rPr>
      </w:pPr>
    </w:p>
    <w:p w14:paraId="6A3E2027" w14:textId="692197CC" w:rsidR="00687BBF" w:rsidRDefault="00687BBF" w:rsidP="00687BBF">
      <w:pPr>
        <w:spacing w:line="240" w:lineRule="auto"/>
        <w:jc w:val="both"/>
        <w:rPr>
          <w:rFonts w:asciiTheme="majorHAnsi" w:hAnsiTheme="majorHAnsi" w:cstheme="majorHAnsi"/>
          <w:sz w:val="24"/>
          <w:szCs w:val="24"/>
          <w:lang w:val="en-GB"/>
        </w:rPr>
      </w:pPr>
    </w:p>
    <w:p w14:paraId="48C96871" w14:textId="221280FC" w:rsidR="00687BBF" w:rsidRDefault="00687BBF" w:rsidP="00687BBF">
      <w:pPr>
        <w:spacing w:line="240" w:lineRule="auto"/>
        <w:jc w:val="both"/>
        <w:rPr>
          <w:rFonts w:asciiTheme="majorHAnsi" w:hAnsiTheme="majorHAnsi" w:cstheme="majorHAnsi"/>
          <w:sz w:val="24"/>
          <w:szCs w:val="24"/>
          <w:lang w:val="en-GB"/>
        </w:rPr>
      </w:pPr>
    </w:p>
    <w:p w14:paraId="3AEB0E07" w14:textId="6436ECF7" w:rsidR="00687BBF" w:rsidRDefault="00687BBF" w:rsidP="00687BBF">
      <w:pPr>
        <w:spacing w:line="240" w:lineRule="auto"/>
        <w:jc w:val="both"/>
        <w:rPr>
          <w:rFonts w:asciiTheme="majorHAnsi" w:hAnsiTheme="majorHAnsi" w:cstheme="majorHAnsi"/>
          <w:sz w:val="24"/>
          <w:szCs w:val="24"/>
          <w:lang w:val="en-GB"/>
        </w:rPr>
      </w:pPr>
    </w:p>
    <w:p w14:paraId="2A2DAAE1" w14:textId="2E3DAA4B" w:rsidR="00687BBF" w:rsidRDefault="00687BBF" w:rsidP="00687BBF">
      <w:pPr>
        <w:spacing w:line="240" w:lineRule="auto"/>
        <w:jc w:val="both"/>
        <w:rPr>
          <w:rFonts w:asciiTheme="majorHAnsi" w:hAnsiTheme="majorHAnsi" w:cstheme="majorHAnsi"/>
          <w:sz w:val="24"/>
          <w:szCs w:val="24"/>
          <w:lang w:val="en-GB"/>
        </w:rPr>
      </w:pPr>
    </w:p>
    <w:p w14:paraId="0EBAC322" w14:textId="252351B6" w:rsidR="00687BBF" w:rsidRDefault="00687BBF" w:rsidP="00687BBF">
      <w:pPr>
        <w:spacing w:line="240" w:lineRule="auto"/>
        <w:jc w:val="both"/>
        <w:rPr>
          <w:rFonts w:asciiTheme="majorHAnsi" w:hAnsiTheme="majorHAnsi" w:cstheme="majorHAnsi"/>
          <w:sz w:val="24"/>
          <w:szCs w:val="24"/>
          <w:lang w:val="en-GB"/>
        </w:rPr>
      </w:pPr>
    </w:p>
    <w:p w14:paraId="57028516" w14:textId="16B89242" w:rsidR="00080985" w:rsidRDefault="00080985" w:rsidP="00687BBF">
      <w:pPr>
        <w:spacing w:line="240" w:lineRule="auto"/>
        <w:jc w:val="both"/>
        <w:rPr>
          <w:rFonts w:asciiTheme="majorHAnsi" w:hAnsiTheme="majorHAnsi" w:cstheme="majorHAnsi"/>
          <w:sz w:val="24"/>
          <w:szCs w:val="24"/>
          <w:lang w:val="en-GB"/>
        </w:rPr>
      </w:pPr>
    </w:p>
    <w:p w14:paraId="41CFABB8" w14:textId="1BD0EEA6" w:rsidR="00080985" w:rsidRDefault="00080985" w:rsidP="00687BBF">
      <w:pPr>
        <w:spacing w:line="240" w:lineRule="auto"/>
        <w:jc w:val="both"/>
        <w:rPr>
          <w:rFonts w:asciiTheme="majorHAnsi" w:hAnsiTheme="majorHAnsi" w:cstheme="majorHAnsi"/>
          <w:sz w:val="24"/>
          <w:szCs w:val="24"/>
          <w:lang w:val="en-GB"/>
        </w:rPr>
      </w:pPr>
    </w:p>
    <w:p w14:paraId="39600BF4" w14:textId="4C2EC263" w:rsidR="00080985" w:rsidRDefault="00080985" w:rsidP="00687BBF">
      <w:pPr>
        <w:spacing w:line="240" w:lineRule="auto"/>
        <w:jc w:val="both"/>
        <w:rPr>
          <w:rFonts w:asciiTheme="majorHAnsi" w:hAnsiTheme="majorHAnsi" w:cstheme="majorHAnsi"/>
          <w:sz w:val="24"/>
          <w:szCs w:val="24"/>
          <w:lang w:val="en-GB"/>
        </w:rPr>
      </w:pPr>
    </w:p>
    <w:p w14:paraId="38E428C1" w14:textId="21E899C9" w:rsidR="00080985" w:rsidRDefault="00080985" w:rsidP="00687BBF">
      <w:pPr>
        <w:spacing w:line="240" w:lineRule="auto"/>
        <w:jc w:val="both"/>
        <w:rPr>
          <w:rFonts w:asciiTheme="majorHAnsi" w:hAnsiTheme="majorHAnsi" w:cstheme="majorHAnsi"/>
          <w:sz w:val="24"/>
          <w:szCs w:val="24"/>
          <w:lang w:val="en-GB"/>
        </w:rPr>
      </w:pPr>
    </w:p>
    <w:p w14:paraId="73608AB5" w14:textId="77777777" w:rsidR="00080985" w:rsidRPr="00687BBF" w:rsidRDefault="00080985" w:rsidP="00687BBF">
      <w:pPr>
        <w:spacing w:line="240" w:lineRule="auto"/>
        <w:jc w:val="both"/>
        <w:rPr>
          <w:rFonts w:asciiTheme="majorHAnsi" w:hAnsiTheme="majorHAnsi" w:cstheme="majorHAnsi"/>
          <w:sz w:val="24"/>
          <w:szCs w:val="24"/>
          <w:lang w:val="en-GB"/>
        </w:rPr>
      </w:pPr>
    </w:p>
    <w:p w14:paraId="32B9422C" w14:textId="77777777" w:rsidR="00687BBF" w:rsidRPr="00687BBF" w:rsidRDefault="00687BBF" w:rsidP="00687BBF">
      <w:pPr>
        <w:pStyle w:val="Heading1"/>
        <w:spacing w:line="240" w:lineRule="auto"/>
        <w:jc w:val="both"/>
        <w:rPr>
          <w:rFonts w:cstheme="majorHAnsi"/>
          <w:b/>
          <w:color w:val="auto"/>
          <w:sz w:val="28"/>
          <w:szCs w:val="24"/>
          <w:lang w:val="en-GB"/>
        </w:rPr>
      </w:pPr>
      <w:bookmarkStart w:id="1" w:name="_Toc118140010"/>
      <w:r w:rsidRPr="00687BBF">
        <w:rPr>
          <w:rFonts w:cstheme="majorHAnsi"/>
          <w:b/>
          <w:color w:val="auto"/>
          <w:sz w:val="28"/>
          <w:szCs w:val="24"/>
          <w:lang w:val="en-GB"/>
        </w:rPr>
        <w:lastRenderedPageBreak/>
        <w:t>Analysis</w:t>
      </w:r>
      <w:bookmarkEnd w:id="1"/>
    </w:p>
    <w:p w14:paraId="082C4E75" w14:textId="103559A6" w:rsidR="00687BBF" w:rsidRP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sz w:val="24"/>
          <w:szCs w:val="24"/>
          <w:lang w:val="en-GB"/>
        </w:rPr>
        <w:t xml:space="preserve">The report </w:t>
      </w:r>
      <w:r w:rsidR="001A1A35" w:rsidRPr="00687BBF">
        <w:rPr>
          <w:rFonts w:asciiTheme="majorHAnsi" w:hAnsiTheme="majorHAnsi" w:cstheme="majorHAnsi"/>
          <w:sz w:val="24"/>
          <w:szCs w:val="24"/>
          <w:lang w:val="en-GB"/>
        </w:rPr>
        <w:t>analysed</w:t>
      </w:r>
      <w:r w:rsidRPr="00687BBF">
        <w:rPr>
          <w:rFonts w:asciiTheme="majorHAnsi" w:hAnsiTheme="majorHAnsi" w:cstheme="majorHAnsi"/>
          <w:sz w:val="24"/>
          <w:szCs w:val="24"/>
          <w:lang w:val="en-GB"/>
        </w:rPr>
        <w:t xml:space="preserve"> is a well-structured study that first highlights the growth of the aviation industry in Europe, then presents an introduction to the airport planning methodology and its strategic planning, in the next step writer’s approach toward the airport planning methodology and all the phases from the writer’s perspective are briefly described (</w:t>
      </w:r>
      <w:r w:rsidRPr="00687BBF">
        <w:rPr>
          <w:rFonts w:asciiTheme="majorHAnsi" w:hAnsiTheme="majorHAnsi" w:cstheme="majorHAnsi"/>
          <w:color w:val="222222"/>
          <w:sz w:val="24"/>
          <w:szCs w:val="24"/>
          <w:shd w:val="clear" w:color="auto" w:fill="FFFFFF"/>
          <w:lang w:val="en-GB"/>
        </w:rPr>
        <w:t>Zuniga and Boosten, 2021)</w:t>
      </w:r>
      <w:r w:rsidRPr="00687BBF">
        <w:rPr>
          <w:rFonts w:asciiTheme="majorHAnsi" w:hAnsiTheme="majorHAnsi" w:cstheme="majorHAnsi"/>
          <w:sz w:val="24"/>
          <w:szCs w:val="24"/>
          <w:lang w:val="en-GB"/>
        </w:rPr>
        <w:t xml:space="preserve">. In the final step, the Queretaro airport activity and its region are </w:t>
      </w:r>
      <w:r w:rsidR="001A1A35" w:rsidRPr="00687BBF">
        <w:rPr>
          <w:rFonts w:asciiTheme="majorHAnsi" w:hAnsiTheme="majorHAnsi" w:cstheme="majorHAnsi"/>
          <w:sz w:val="24"/>
          <w:szCs w:val="24"/>
          <w:lang w:val="en-GB"/>
        </w:rPr>
        <w:t>analysed</w:t>
      </w:r>
      <w:r w:rsidRPr="00687BBF">
        <w:rPr>
          <w:rFonts w:asciiTheme="majorHAnsi" w:hAnsiTheme="majorHAnsi" w:cstheme="majorHAnsi"/>
          <w:sz w:val="24"/>
          <w:szCs w:val="24"/>
          <w:lang w:val="en-GB"/>
        </w:rPr>
        <w:t xml:space="preserve"> and assessed in the light of Airport Master Planning (AMP). </w:t>
      </w:r>
    </w:p>
    <w:p w14:paraId="26CA8206" w14:textId="77777777" w:rsidR="00687BBF" w:rsidRPr="00687BBF" w:rsidRDefault="00687BBF" w:rsidP="00687BBF">
      <w:pPr>
        <w:pStyle w:val="Heading2"/>
        <w:spacing w:line="240" w:lineRule="auto"/>
        <w:ind w:firstLine="720"/>
        <w:jc w:val="both"/>
        <w:rPr>
          <w:rFonts w:cstheme="majorHAnsi"/>
          <w:b/>
          <w:color w:val="auto"/>
          <w:sz w:val="24"/>
          <w:szCs w:val="24"/>
        </w:rPr>
      </w:pPr>
      <w:bookmarkStart w:id="2" w:name="_Toc118140011"/>
      <w:r w:rsidRPr="00687BBF">
        <w:rPr>
          <w:rFonts w:cstheme="majorHAnsi"/>
          <w:b/>
          <w:color w:val="auto"/>
          <w:sz w:val="24"/>
          <w:szCs w:val="24"/>
        </w:rPr>
        <w:t>The Airport Master Planning</w:t>
      </w:r>
      <w:bookmarkEnd w:id="2"/>
      <w:r w:rsidRPr="00687BBF">
        <w:rPr>
          <w:rFonts w:cstheme="majorHAnsi"/>
          <w:b/>
          <w:color w:val="auto"/>
          <w:sz w:val="24"/>
          <w:szCs w:val="24"/>
        </w:rPr>
        <w:t xml:space="preserve"> </w:t>
      </w:r>
    </w:p>
    <w:p w14:paraId="41EAD767" w14:textId="77777777" w:rsidR="00687BBF" w:rsidRP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sz w:val="24"/>
          <w:szCs w:val="24"/>
          <w:lang w:val="en-GB"/>
        </w:rPr>
        <w:t>The primary concept being discussed in this study is Airport Terminal Planning. Airport Master Planning (AMP) which consolidate an organized air terminal improvement plan in light of strong traffic figures, with a decent plan between air terminal (airside and landside) and airspace limit; consistency with (worldwide) guidelines and systems; alleviating natural effect and ruin; and firmly supporting the local qualities, financial, social or potentially social characteristics of the district as well as country to guarantee that the air terminal will go about as a driver of provincial and national development (</w:t>
      </w:r>
      <w:r w:rsidRPr="00687BBF">
        <w:rPr>
          <w:rFonts w:asciiTheme="majorHAnsi" w:hAnsiTheme="majorHAnsi" w:cstheme="majorHAnsi"/>
          <w:color w:val="222222"/>
          <w:sz w:val="24"/>
          <w:szCs w:val="24"/>
          <w:shd w:val="clear" w:color="auto" w:fill="FFFFFF"/>
          <w:lang w:val="en-GB"/>
        </w:rPr>
        <w:t>Zuniga and Boosten, 2021)</w:t>
      </w:r>
      <w:r w:rsidRPr="00687BBF">
        <w:rPr>
          <w:rFonts w:asciiTheme="majorHAnsi" w:hAnsiTheme="majorHAnsi" w:cstheme="majorHAnsi"/>
          <w:sz w:val="24"/>
          <w:szCs w:val="24"/>
          <w:lang w:val="en-GB"/>
        </w:rPr>
        <w:t>.</w:t>
      </w:r>
    </w:p>
    <w:p w14:paraId="69565F3C" w14:textId="77777777" w:rsidR="00687BBF" w:rsidRP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sz w:val="24"/>
          <w:szCs w:val="24"/>
          <w:lang w:val="en-GB"/>
        </w:rPr>
        <w:t>The vital and practical development of airports has drawn more consideration throughout the past long time due to the innate need for change in the normal act of air terminal turn of events. It has been featured that AMP ought to be created under a comprehensive methodology, where coordinated and cooperative improvements are depicted embracing adaptability and obliging powerful systems utilizing a hierarchy as opposed to base-up improvement technique (</w:t>
      </w:r>
      <w:r w:rsidRPr="00687BBF">
        <w:rPr>
          <w:rFonts w:asciiTheme="majorHAnsi" w:hAnsiTheme="majorHAnsi" w:cstheme="majorHAnsi"/>
          <w:color w:val="222222"/>
          <w:sz w:val="24"/>
          <w:szCs w:val="24"/>
          <w:shd w:val="clear" w:color="auto" w:fill="FFFFFF"/>
          <w:lang w:val="en-GB"/>
        </w:rPr>
        <w:t>Zuniga and Boosten, 2021)</w:t>
      </w:r>
      <w:r w:rsidRPr="00687BBF">
        <w:rPr>
          <w:rFonts w:asciiTheme="majorHAnsi" w:hAnsiTheme="majorHAnsi" w:cstheme="majorHAnsi"/>
          <w:sz w:val="24"/>
          <w:szCs w:val="24"/>
          <w:lang w:val="en-GB"/>
        </w:rPr>
        <w:t xml:space="preserve">. </w:t>
      </w:r>
    </w:p>
    <w:p w14:paraId="31907250" w14:textId="41BE026F" w:rsidR="00687BBF" w:rsidRP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sz w:val="24"/>
          <w:szCs w:val="24"/>
          <w:lang w:val="en-GB"/>
        </w:rPr>
        <w:t xml:space="preserve">Normally AMP-procedures </w:t>
      </w:r>
      <w:r w:rsidR="001A1A35" w:rsidRPr="00687BBF">
        <w:rPr>
          <w:rFonts w:asciiTheme="majorHAnsi" w:hAnsiTheme="majorHAnsi" w:cstheme="majorHAnsi"/>
          <w:sz w:val="24"/>
          <w:szCs w:val="24"/>
          <w:lang w:val="en-GB"/>
        </w:rPr>
        <w:t>centre</w:t>
      </w:r>
      <w:r w:rsidRPr="00687BBF">
        <w:rPr>
          <w:rFonts w:asciiTheme="majorHAnsi" w:hAnsiTheme="majorHAnsi" w:cstheme="majorHAnsi"/>
          <w:sz w:val="24"/>
          <w:szCs w:val="24"/>
          <w:lang w:val="en-GB"/>
        </w:rPr>
        <w:t xml:space="preserve"> around estimating air terminal limits and the plan of air terminal offices expected to satisfy future limit needs. </w:t>
      </w:r>
    </w:p>
    <w:p w14:paraId="0D7E4806" w14:textId="77777777" w:rsidR="00687BBF" w:rsidRPr="00687BBF" w:rsidRDefault="00687BBF" w:rsidP="00687BBF">
      <w:pPr>
        <w:pStyle w:val="Heading2"/>
        <w:spacing w:line="240" w:lineRule="auto"/>
        <w:ind w:firstLine="720"/>
        <w:jc w:val="both"/>
        <w:rPr>
          <w:rFonts w:cstheme="majorHAnsi"/>
          <w:b/>
          <w:color w:val="auto"/>
          <w:sz w:val="24"/>
          <w:szCs w:val="24"/>
        </w:rPr>
      </w:pPr>
      <w:bookmarkStart w:id="3" w:name="_Toc118140012"/>
      <w:r w:rsidRPr="00687BBF">
        <w:rPr>
          <w:rFonts w:cstheme="majorHAnsi"/>
          <w:b/>
          <w:color w:val="auto"/>
          <w:sz w:val="24"/>
          <w:szCs w:val="24"/>
        </w:rPr>
        <w:t>Writer’s Approach</w:t>
      </w:r>
      <w:bookmarkEnd w:id="3"/>
    </w:p>
    <w:p w14:paraId="409DC34E" w14:textId="77777777" w:rsidR="00687BBF" w:rsidRP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sz w:val="24"/>
          <w:szCs w:val="24"/>
          <w:lang w:val="en-GB"/>
        </w:rPr>
        <w:t xml:space="preserve">The other important aspect discussed in this study is the writer’s approach toward the Airport Master Plan (AMP). The methodology proposed in this paper is a six-step methodology </w:t>
      </w:r>
      <w:proofErr w:type="gramStart"/>
      <w:r w:rsidRPr="00687BBF">
        <w:rPr>
          <w:rFonts w:asciiTheme="majorHAnsi" w:hAnsiTheme="majorHAnsi" w:cstheme="majorHAnsi"/>
          <w:sz w:val="24"/>
          <w:szCs w:val="24"/>
          <w:lang w:val="en-GB"/>
        </w:rPr>
        <w:t>i.e.</w:t>
      </w:r>
      <w:proofErr w:type="gramEnd"/>
      <w:r w:rsidRPr="00687BBF">
        <w:rPr>
          <w:rFonts w:asciiTheme="majorHAnsi" w:hAnsiTheme="majorHAnsi" w:cstheme="majorHAnsi"/>
          <w:sz w:val="24"/>
          <w:szCs w:val="24"/>
          <w:lang w:val="en-GB"/>
        </w:rPr>
        <w:t xml:space="preserve"> diagnosis, analysis, business model strategy, planning, and feasibility. Identification of social and economic factors is the starting point of this methodology and there is an analysis of how cultural development activities support these drivers. </w:t>
      </w:r>
    </w:p>
    <w:p w14:paraId="7F5A58DB" w14:textId="4368244E" w:rsidR="00687BBF" w:rsidRP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sz w:val="24"/>
          <w:szCs w:val="24"/>
          <w:lang w:val="en-GB"/>
        </w:rPr>
        <w:t xml:space="preserve">The diagnosis stage comprises characterizing the provincial attributes and qualities fundamentally by two methods; an investigation of provincial measurements of authentic information and patterns on the monetary segment, and (air) travel improvements; furthermore, the besides, through a progression of meetings with </w:t>
      </w:r>
      <w:r w:rsidR="001A1A35" w:rsidRPr="00687BBF">
        <w:rPr>
          <w:rFonts w:asciiTheme="majorHAnsi" w:hAnsiTheme="majorHAnsi" w:cstheme="majorHAnsi"/>
          <w:sz w:val="24"/>
          <w:szCs w:val="24"/>
          <w:lang w:val="en-GB"/>
        </w:rPr>
        <w:t>neighbourhood</w:t>
      </w:r>
      <w:r w:rsidRPr="00687BBF">
        <w:rPr>
          <w:rFonts w:asciiTheme="majorHAnsi" w:hAnsiTheme="majorHAnsi" w:cstheme="majorHAnsi"/>
          <w:sz w:val="24"/>
          <w:szCs w:val="24"/>
          <w:lang w:val="en-GB"/>
        </w:rPr>
        <w:t xml:space="preserve"> specialists, driving business and social gatherings.</w:t>
      </w:r>
    </w:p>
    <w:p w14:paraId="480FBB60" w14:textId="77777777" w:rsidR="00687BBF" w:rsidRP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sz w:val="24"/>
          <w:szCs w:val="24"/>
          <w:lang w:val="en-GB"/>
        </w:rPr>
        <w:t>Socially, culturally, and economically linked to the activity base, traffic forecast is diversified per target group within the region. Traffic development (</w:t>
      </w:r>
      <w:proofErr w:type="gramStart"/>
      <w:r w:rsidRPr="00687BBF">
        <w:rPr>
          <w:rFonts w:asciiTheme="majorHAnsi" w:hAnsiTheme="majorHAnsi" w:cstheme="majorHAnsi"/>
          <w:sz w:val="24"/>
          <w:szCs w:val="24"/>
          <w:lang w:val="en-GB"/>
        </w:rPr>
        <w:t>i.e.</w:t>
      </w:r>
      <w:proofErr w:type="gramEnd"/>
      <w:r w:rsidRPr="00687BBF">
        <w:rPr>
          <w:rFonts w:asciiTheme="majorHAnsi" w:hAnsiTheme="majorHAnsi" w:cstheme="majorHAnsi"/>
          <w:sz w:val="24"/>
          <w:szCs w:val="24"/>
          <w:lang w:val="en-GB"/>
        </w:rPr>
        <w:t xml:space="preserve"> cargo and passenger) and its real drivers are understood and preconditions are required for realizing the region’s traffic potential, societal factors are also recognized as pre-conditions. These include the environment, quality of life, and climate change (</w:t>
      </w:r>
      <w:r w:rsidRPr="00687BBF">
        <w:rPr>
          <w:rFonts w:asciiTheme="majorHAnsi" w:hAnsiTheme="majorHAnsi" w:cstheme="majorHAnsi"/>
          <w:color w:val="222222"/>
          <w:sz w:val="24"/>
          <w:szCs w:val="24"/>
          <w:shd w:val="clear" w:color="auto" w:fill="FFFFFF"/>
          <w:lang w:val="en-GB"/>
        </w:rPr>
        <w:t>Zuniga and Boosten, 2021)</w:t>
      </w:r>
      <w:r w:rsidRPr="00687BBF">
        <w:rPr>
          <w:rFonts w:asciiTheme="majorHAnsi" w:hAnsiTheme="majorHAnsi" w:cstheme="majorHAnsi"/>
          <w:sz w:val="24"/>
          <w:szCs w:val="24"/>
          <w:lang w:val="en-GB"/>
        </w:rPr>
        <w:t xml:space="preserve">. </w:t>
      </w:r>
    </w:p>
    <w:p w14:paraId="1E94286B" w14:textId="77777777" w:rsidR="00687BBF" w:rsidRPr="00687BBF" w:rsidRDefault="00687BBF" w:rsidP="00687BBF">
      <w:pPr>
        <w:spacing w:line="240" w:lineRule="auto"/>
        <w:jc w:val="both"/>
        <w:rPr>
          <w:rFonts w:asciiTheme="majorHAnsi" w:hAnsiTheme="majorHAnsi" w:cstheme="majorHAnsi"/>
          <w:sz w:val="24"/>
          <w:szCs w:val="24"/>
          <w:lang w:val="en-GB"/>
        </w:rPr>
      </w:pPr>
    </w:p>
    <w:p w14:paraId="34DF62D8" w14:textId="1DC1B7BC" w:rsidR="00687BBF" w:rsidRPr="00687BBF" w:rsidRDefault="001A1A35" w:rsidP="00687BBF">
      <w:pPr>
        <w:pStyle w:val="Heading1"/>
        <w:spacing w:line="240" w:lineRule="auto"/>
        <w:jc w:val="both"/>
        <w:rPr>
          <w:rFonts w:cstheme="majorHAnsi"/>
          <w:b/>
          <w:color w:val="auto"/>
          <w:sz w:val="28"/>
          <w:szCs w:val="24"/>
          <w:lang w:val="en-GB"/>
        </w:rPr>
      </w:pPr>
      <w:r w:rsidRPr="00687BBF">
        <w:rPr>
          <w:rFonts w:cstheme="majorHAnsi"/>
          <w:b/>
          <w:color w:val="auto"/>
          <w:sz w:val="28"/>
          <w:szCs w:val="24"/>
          <w:lang w:val="en-GB"/>
        </w:rPr>
        <w:lastRenderedPageBreak/>
        <w:t>Problematization</w:t>
      </w:r>
      <w:r w:rsidR="00687BBF" w:rsidRPr="00687BBF">
        <w:rPr>
          <w:rFonts w:cstheme="majorHAnsi"/>
          <w:b/>
          <w:color w:val="auto"/>
          <w:sz w:val="28"/>
          <w:szCs w:val="24"/>
          <w:lang w:val="en-GB"/>
        </w:rPr>
        <w:t xml:space="preserve"> </w:t>
      </w:r>
    </w:p>
    <w:p w14:paraId="78DFC75D" w14:textId="77777777" w:rsidR="00687BBF" w:rsidRP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sz w:val="24"/>
          <w:szCs w:val="24"/>
          <w:lang w:val="en-GB"/>
        </w:rPr>
        <w:t>The questions that are probably to be asked while designing and implementing an Airport Master Planning include:</w:t>
      </w:r>
    </w:p>
    <w:p w14:paraId="3BF04541" w14:textId="77777777" w:rsidR="00687BBF" w:rsidRPr="00687BBF" w:rsidRDefault="00687BBF" w:rsidP="00687BBF">
      <w:pPr>
        <w:pStyle w:val="Heading2"/>
        <w:spacing w:line="240" w:lineRule="auto"/>
        <w:jc w:val="both"/>
        <w:rPr>
          <w:rFonts w:cstheme="majorHAnsi"/>
          <w:b/>
          <w:color w:val="auto"/>
          <w:sz w:val="24"/>
          <w:szCs w:val="24"/>
        </w:rPr>
      </w:pPr>
      <w:r w:rsidRPr="00687BBF">
        <w:rPr>
          <w:rFonts w:cstheme="majorHAnsi"/>
          <w:color w:val="auto"/>
          <w:sz w:val="24"/>
          <w:szCs w:val="24"/>
        </w:rPr>
        <w:tab/>
      </w:r>
      <w:bookmarkStart w:id="4" w:name="_Toc118140014"/>
      <w:r w:rsidRPr="00687BBF">
        <w:rPr>
          <w:rFonts w:cstheme="majorHAnsi"/>
          <w:b/>
          <w:color w:val="auto"/>
          <w:sz w:val="24"/>
          <w:szCs w:val="24"/>
        </w:rPr>
        <w:t>Passenger and Traffic Load Peaks</w:t>
      </w:r>
      <w:bookmarkEnd w:id="4"/>
    </w:p>
    <w:p w14:paraId="0B9D9BDE" w14:textId="0B1F541D" w:rsidR="00687BBF" w:rsidRP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sz w:val="24"/>
          <w:szCs w:val="24"/>
          <w:lang w:val="en-GB"/>
        </w:rPr>
        <w:t xml:space="preserve">Related to these pinnacles are a lot of </w:t>
      </w:r>
      <w:r w:rsidR="001A1A35" w:rsidRPr="00687BBF">
        <w:rPr>
          <w:rFonts w:asciiTheme="majorHAnsi" w:hAnsiTheme="majorHAnsi" w:cstheme="majorHAnsi"/>
          <w:sz w:val="24"/>
          <w:szCs w:val="24"/>
          <w:lang w:val="en-GB"/>
        </w:rPr>
        <w:t>travellers</w:t>
      </w:r>
      <w:r w:rsidRPr="00687BBF">
        <w:rPr>
          <w:rFonts w:asciiTheme="majorHAnsi" w:hAnsiTheme="majorHAnsi" w:cstheme="majorHAnsi"/>
          <w:sz w:val="24"/>
          <w:szCs w:val="24"/>
          <w:lang w:val="en-GB"/>
        </w:rPr>
        <w:t xml:space="preserve"> being moved to and from the </w:t>
      </w:r>
      <w:r w:rsidR="001A1A35" w:rsidRPr="00687BBF">
        <w:rPr>
          <w:rFonts w:asciiTheme="majorHAnsi" w:hAnsiTheme="majorHAnsi" w:cstheme="majorHAnsi"/>
          <w:sz w:val="24"/>
          <w:szCs w:val="24"/>
          <w:lang w:val="en-GB"/>
        </w:rPr>
        <w:t>centre</w:t>
      </w:r>
      <w:r w:rsidRPr="00687BBF">
        <w:rPr>
          <w:rFonts w:asciiTheme="majorHAnsi" w:hAnsiTheme="majorHAnsi" w:cstheme="majorHAnsi"/>
          <w:sz w:val="24"/>
          <w:szCs w:val="24"/>
          <w:lang w:val="en-GB"/>
        </w:rPr>
        <w:t xml:space="preserve"> point air terminal. In this unique situation, </w:t>
      </w:r>
      <w:r w:rsidR="001A1A35" w:rsidRPr="00687BBF">
        <w:rPr>
          <w:rFonts w:asciiTheme="majorHAnsi" w:hAnsiTheme="majorHAnsi" w:cstheme="majorHAnsi"/>
          <w:sz w:val="24"/>
          <w:szCs w:val="24"/>
          <w:lang w:val="en-GB"/>
        </w:rPr>
        <w:t>travellers</w:t>
      </w:r>
      <w:r w:rsidRPr="00687BBF">
        <w:rPr>
          <w:rFonts w:asciiTheme="majorHAnsi" w:hAnsiTheme="majorHAnsi" w:cstheme="majorHAnsi"/>
          <w:sz w:val="24"/>
          <w:szCs w:val="24"/>
          <w:lang w:val="en-GB"/>
        </w:rPr>
        <w:t xml:space="preserve"> as well as carriers request explicit foundation prerequisites, for example, a tough runway framework and a huge entry and exit limit from one viewpoint and then again sufficient room and dealing with components in the flight zones. Because of the pinnacle structure, the issue emerges that those regions are not adequately utilized during certain periods over the course of the day, which expands the typical expense of activity for these areas (</w:t>
      </w:r>
      <w:r w:rsidRPr="00687BBF">
        <w:rPr>
          <w:rFonts w:asciiTheme="majorHAnsi" w:hAnsiTheme="majorHAnsi" w:cstheme="majorHAnsi"/>
          <w:color w:val="222222"/>
          <w:sz w:val="24"/>
          <w:szCs w:val="24"/>
          <w:shd w:val="clear" w:color="auto" w:fill="FFFFFF"/>
          <w:lang w:val="en-GB"/>
        </w:rPr>
        <w:t>Zuniga and Boosten, 2021)</w:t>
      </w:r>
      <w:r w:rsidRPr="00687BBF">
        <w:rPr>
          <w:rFonts w:asciiTheme="majorHAnsi" w:hAnsiTheme="majorHAnsi" w:cstheme="majorHAnsi"/>
          <w:sz w:val="24"/>
          <w:szCs w:val="24"/>
          <w:lang w:val="en-GB"/>
        </w:rPr>
        <w:t>.</w:t>
      </w:r>
    </w:p>
    <w:p w14:paraId="3871518A" w14:textId="77777777" w:rsidR="00687BBF" w:rsidRPr="00687BBF" w:rsidRDefault="00687BBF" w:rsidP="00687BBF">
      <w:pPr>
        <w:pStyle w:val="Heading2"/>
        <w:spacing w:line="240" w:lineRule="auto"/>
        <w:jc w:val="both"/>
        <w:rPr>
          <w:rFonts w:cstheme="majorHAnsi"/>
          <w:b/>
          <w:color w:val="auto"/>
          <w:sz w:val="24"/>
          <w:szCs w:val="24"/>
        </w:rPr>
      </w:pPr>
      <w:r w:rsidRPr="00687BBF">
        <w:rPr>
          <w:rFonts w:cstheme="majorHAnsi"/>
          <w:sz w:val="24"/>
          <w:szCs w:val="24"/>
        </w:rPr>
        <w:tab/>
      </w:r>
      <w:bookmarkStart w:id="5" w:name="_Toc118140015"/>
      <w:r w:rsidRPr="00687BBF">
        <w:rPr>
          <w:rFonts w:cstheme="majorHAnsi"/>
          <w:b/>
          <w:color w:val="auto"/>
          <w:sz w:val="24"/>
          <w:szCs w:val="24"/>
        </w:rPr>
        <w:t>Demand for LLC</w:t>
      </w:r>
      <w:bookmarkEnd w:id="5"/>
    </w:p>
    <w:p w14:paraId="6E51F651" w14:textId="0F1CA0ED" w:rsidR="00687BBF" w:rsidRPr="00687BBF" w:rsidRDefault="00687BBF" w:rsidP="00687BBF">
      <w:pPr>
        <w:spacing w:line="240" w:lineRule="auto"/>
        <w:jc w:val="both"/>
        <w:rPr>
          <w:rFonts w:asciiTheme="majorHAnsi" w:hAnsiTheme="majorHAnsi" w:cstheme="majorHAnsi"/>
          <w:color w:val="000000"/>
          <w:sz w:val="24"/>
          <w:szCs w:val="24"/>
          <w:shd w:val="clear" w:color="auto" w:fill="FFFFFF"/>
          <w:lang w:val="en-GB"/>
        </w:rPr>
      </w:pPr>
      <w:r w:rsidRPr="00687BBF">
        <w:rPr>
          <w:rFonts w:asciiTheme="majorHAnsi" w:hAnsiTheme="majorHAnsi" w:cstheme="majorHAnsi"/>
          <w:color w:val="000000"/>
          <w:sz w:val="24"/>
          <w:szCs w:val="24"/>
          <w:shd w:val="clear" w:color="auto" w:fill="FFFFFF"/>
          <w:lang w:val="en-GB"/>
        </w:rPr>
        <w:t xml:space="preserve">One more test for the preparation of future </w:t>
      </w:r>
      <w:r w:rsidR="001A1A35" w:rsidRPr="00687BBF">
        <w:rPr>
          <w:rFonts w:asciiTheme="majorHAnsi" w:hAnsiTheme="majorHAnsi" w:cstheme="majorHAnsi"/>
          <w:color w:val="000000"/>
          <w:sz w:val="24"/>
          <w:szCs w:val="24"/>
          <w:shd w:val="clear" w:color="auto" w:fill="FFFFFF"/>
          <w:lang w:val="en-GB"/>
        </w:rPr>
        <w:t>traveller</w:t>
      </w:r>
      <w:r w:rsidRPr="00687BBF">
        <w:rPr>
          <w:rFonts w:asciiTheme="majorHAnsi" w:hAnsiTheme="majorHAnsi" w:cstheme="majorHAnsi"/>
          <w:color w:val="000000"/>
          <w:sz w:val="24"/>
          <w:szCs w:val="24"/>
          <w:shd w:val="clear" w:color="auto" w:fill="FFFFFF"/>
          <w:lang w:val="en-GB"/>
        </w:rPr>
        <w:t xml:space="preserve"> terminals is the rise of LLC and their assumptions from a terminal:</w:t>
      </w:r>
    </w:p>
    <w:p w14:paraId="2188C29C" w14:textId="01DFC68A" w:rsidR="00687BBF" w:rsidRPr="00687BBF" w:rsidRDefault="00687BBF" w:rsidP="00687BBF">
      <w:pPr>
        <w:spacing w:line="240" w:lineRule="auto"/>
        <w:jc w:val="both"/>
        <w:rPr>
          <w:rFonts w:asciiTheme="majorHAnsi" w:hAnsiTheme="majorHAnsi" w:cstheme="majorHAnsi"/>
          <w:color w:val="000000"/>
          <w:sz w:val="24"/>
          <w:szCs w:val="24"/>
          <w:shd w:val="clear" w:color="auto" w:fill="FFFFFF"/>
          <w:lang w:val="en-GB"/>
        </w:rPr>
      </w:pPr>
      <w:r w:rsidRPr="00687BBF">
        <w:rPr>
          <w:rFonts w:asciiTheme="majorHAnsi" w:hAnsiTheme="majorHAnsi" w:cstheme="majorHAnsi"/>
          <w:color w:val="000000"/>
          <w:sz w:val="24"/>
          <w:szCs w:val="24"/>
          <w:shd w:val="clear" w:color="auto" w:fill="FFFFFF"/>
          <w:lang w:val="en-GB"/>
        </w:rPr>
        <w:t xml:space="preserve">Right off the bat, LCC attempt to work from territorial air terminals, in this manner staying away from primary </w:t>
      </w:r>
      <w:r w:rsidR="001A1A35" w:rsidRPr="00687BBF">
        <w:rPr>
          <w:rFonts w:asciiTheme="majorHAnsi" w:hAnsiTheme="majorHAnsi" w:cstheme="majorHAnsi"/>
          <w:color w:val="000000"/>
          <w:sz w:val="24"/>
          <w:szCs w:val="24"/>
          <w:shd w:val="clear" w:color="auto" w:fill="FFFFFF"/>
          <w:lang w:val="en-GB"/>
        </w:rPr>
        <w:t>centre</w:t>
      </w:r>
      <w:r w:rsidRPr="00687BBF">
        <w:rPr>
          <w:rFonts w:asciiTheme="majorHAnsi" w:hAnsiTheme="majorHAnsi" w:cstheme="majorHAnsi"/>
          <w:color w:val="000000"/>
          <w:sz w:val="24"/>
          <w:szCs w:val="24"/>
          <w:shd w:val="clear" w:color="auto" w:fill="FFFFFF"/>
          <w:lang w:val="en-GB"/>
        </w:rPr>
        <w:t xml:space="preserve"> point air terminals, which are portrayed by high traffic volumes and frequently by postponements and clogs. Through these, it is generally unrealistic for LCCs to guarantee the short times required to circle back which are anyway fundamental for them to keep efficiency at a significant level.</w:t>
      </w:r>
    </w:p>
    <w:p w14:paraId="55C2301D" w14:textId="3FE79BD8" w:rsidR="00687BBF" w:rsidRDefault="00687BBF" w:rsidP="00687BBF">
      <w:pPr>
        <w:spacing w:line="240" w:lineRule="auto"/>
        <w:jc w:val="both"/>
        <w:rPr>
          <w:rFonts w:asciiTheme="majorHAnsi" w:hAnsiTheme="majorHAnsi" w:cstheme="majorHAnsi"/>
          <w:color w:val="000000"/>
          <w:sz w:val="24"/>
          <w:szCs w:val="24"/>
          <w:shd w:val="clear" w:color="auto" w:fill="FFFFFF"/>
          <w:lang w:val="en-GB"/>
        </w:rPr>
      </w:pPr>
    </w:p>
    <w:p w14:paraId="335282AA" w14:textId="77777777" w:rsidR="00080985" w:rsidRPr="00687BBF" w:rsidRDefault="00080985" w:rsidP="00687BBF">
      <w:pPr>
        <w:spacing w:line="240" w:lineRule="auto"/>
        <w:jc w:val="both"/>
        <w:rPr>
          <w:rFonts w:asciiTheme="majorHAnsi" w:hAnsiTheme="majorHAnsi" w:cstheme="majorHAnsi"/>
          <w:color w:val="000000"/>
          <w:sz w:val="24"/>
          <w:szCs w:val="24"/>
          <w:shd w:val="clear" w:color="auto" w:fill="FFFFFF"/>
          <w:lang w:val="en-GB"/>
        </w:rPr>
      </w:pPr>
    </w:p>
    <w:p w14:paraId="15BCA1A1" w14:textId="77777777" w:rsidR="00687BBF" w:rsidRPr="00687BBF" w:rsidRDefault="00687BBF" w:rsidP="00687BBF">
      <w:pPr>
        <w:pStyle w:val="Heading1"/>
        <w:spacing w:line="240" w:lineRule="auto"/>
        <w:jc w:val="both"/>
        <w:rPr>
          <w:rFonts w:cstheme="majorHAnsi"/>
          <w:b/>
          <w:color w:val="auto"/>
          <w:sz w:val="28"/>
          <w:szCs w:val="24"/>
          <w:shd w:val="clear" w:color="auto" w:fill="FFFFFF"/>
          <w:lang w:val="en-GB"/>
        </w:rPr>
      </w:pPr>
      <w:bookmarkStart w:id="6" w:name="_Toc118140016"/>
      <w:r w:rsidRPr="00687BBF">
        <w:rPr>
          <w:rFonts w:cstheme="majorHAnsi"/>
          <w:b/>
          <w:color w:val="auto"/>
          <w:sz w:val="28"/>
          <w:szCs w:val="24"/>
          <w:shd w:val="clear" w:color="auto" w:fill="FFFFFF"/>
          <w:lang w:val="en-GB"/>
        </w:rPr>
        <w:t>Argumentation</w:t>
      </w:r>
      <w:bookmarkEnd w:id="6"/>
      <w:r w:rsidRPr="00687BBF">
        <w:rPr>
          <w:rFonts w:cstheme="majorHAnsi"/>
          <w:b/>
          <w:color w:val="auto"/>
          <w:sz w:val="28"/>
          <w:szCs w:val="24"/>
          <w:shd w:val="clear" w:color="auto" w:fill="FFFFFF"/>
          <w:lang w:val="en-GB"/>
        </w:rPr>
        <w:t xml:space="preserve"> </w:t>
      </w:r>
    </w:p>
    <w:p w14:paraId="00914FD8" w14:textId="77777777" w:rsidR="00687BBF" w:rsidRP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sz w:val="24"/>
          <w:szCs w:val="24"/>
          <w:lang w:val="en-GB"/>
        </w:rPr>
        <w:t>However, the study has succeeded in answering the above problems and questions:</w:t>
      </w:r>
    </w:p>
    <w:p w14:paraId="61B0C757" w14:textId="77777777" w:rsidR="00687BBF" w:rsidRP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sz w:val="24"/>
          <w:szCs w:val="24"/>
          <w:lang w:val="en-GB"/>
        </w:rPr>
        <w:t xml:space="preserve">As shown toward the start, the avionics business had seen significant development, </w:t>
      </w:r>
      <w:proofErr w:type="gramStart"/>
      <w:r w:rsidRPr="00687BBF">
        <w:rPr>
          <w:rFonts w:asciiTheme="majorHAnsi" w:hAnsiTheme="majorHAnsi" w:cstheme="majorHAnsi"/>
          <w:sz w:val="24"/>
          <w:szCs w:val="24"/>
          <w:lang w:val="en-GB"/>
        </w:rPr>
        <w:t>however</w:t>
      </w:r>
      <w:proofErr w:type="gramEnd"/>
      <w:r w:rsidRPr="00687BBF">
        <w:rPr>
          <w:rFonts w:asciiTheme="majorHAnsi" w:hAnsiTheme="majorHAnsi" w:cstheme="majorHAnsi"/>
          <w:sz w:val="24"/>
          <w:szCs w:val="24"/>
          <w:lang w:val="en-GB"/>
        </w:rPr>
        <w:t xml:space="preserve"> is simultaneously not so steady as in the past. This suggests that the entire avionics industry requirements to turn out to be more adaptable for having the option to acclimate to changing circumstances rapidly. While taking a gander at the airport structure a few distinct methods of adaptability can be recognized:</w:t>
      </w:r>
    </w:p>
    <w:p w14:paraId="55DC4573" w14:textId="77777777" w:rsidR="00687BBF" w:rsidRP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b/>
          <w:sz w:val="24"/>
          <w:szCs w:val="24"/>
          <w:lang w:val="en-GB"/>
        </w:rPr>
        <w:t>Circulation of room inside the terminal structure:</w:t>
      </w:r>
      <w:r w:rsidRPr="00687BBF">
        <w:rPr>
          <w:rFonts w:asciiTheme="majorHAnsi" w:hAnsiTheme="majorHAnsi" w:cstheme="majorHAnsi"/>
          <w:sz w:val="24"/>
          <w:szCs w:val="24"/>
          <w:lang w:val="en-GB"/>
        </w:rPr>
        <w:t xml:space="preserve"> </w:t>
      </w:r>
      <w:proofErr w:type="gramStart"/>
      <w:r w:rsidRPr="00687BBF">
        <w:rPr>
          <w:rFonts w:asciiTheme="majorHAnsi" w:hAnsiTheme="majorHAnsi" w:cstheme="majorHAnsi"/>
          <w:sz w:val="24"/>
          <w:szCs w:val="24"/>
          <w:lang w:val="en-GB"/>
        </w:rPr>
        <w:t>Despite the fact that</w:t>
      </w:r>
      <w:proofErr w:type="gramEnd"/>
      <w:r w:rsidRPr="00687BBF">
        <w:rPr>
          <w:rFonts w:asciiTheme="majorHAnsi" w:hAnsiTheme="majorHAnsi" w:cstheme="majorHAnsi"/>
          <w:sz w:val="24"/>
          <w:szCs w:val="24"/>
          <w:lang w:val="en-GB"/>
        </w:rPr>
        <w:t xml:space="preserve"> the aggregate sum of room required in a terminal is just changing gradually over the long haul, the capabilities in the terminal and the connected space should be adjusted exceptionally quickly. Consequently, the air terminal design can be recognized into present moment and </w:t>
      </w:r>
      <w:proofErr w:type="gramStart"/>
      <w:r w:rsidRPr="00687BBF">
        <w:rPr>
          <w:rFonts w:asciiTheme="majorHAnsi" w:hAnsiTheme="majorHAnsi" w:cstheme="majorHAnsi"/>
          <w:sz w:val="24"/>
          <w:szCs w:val="24"/>
          <w:lang w:val="en-GB"/>
        </w:rPr>
        <w:t>long haul</w:t>
      </w:r>
      <w:proofErr w:type="gramEnd"/>
      <w:r w:rsidRPr="00687BBF">
        <w:rPr>
          <w:rFonts w:asciiTheme="majorHAnsi" w:hAnsiTheme="majorHAnsi" w:cstheme="majorHAnsi"/>
          <w:sz w:val="24"/>
          <w:szCs w:val="24"/>
          <w:lang w:val="en-GB"/>
        </w:rPr>
        <w:t xml:space="preserve"> evolving components. The first contains for instance relax, registration offices, security frameworks or retail space, the last option for instance, the stuff taking care of framework and building administrations. Most significant in this manner is to keep the functional adaptability of transient components as high as feasible for having the option to conform to the changing cycles inside the terminal rapidly (</w:t>
      </w:r>
      <w:r w:rsidRPr="00687BBF">
        <w:rPr>
          <w:rFonts w:asciiTheme="majorHAnsi" w:hAnsiTheme="majorHAnsi" w:cstheme="majorHAnsi"/>
          <w:color w:val="222222"/>
          <w:sz w:val="24"/>
          <w:szCs w:val="24"/>
          <w:shd w:val="clear" w:color="auto" w:fill="FFFFFF"/>
          <w:lang w:val="en-GB"/>
        </w:rPr>
        <w:t>Zuniga and Boosten, 2021)</w:t>
      </w:r>
      <w:r w:rsidRPr="00687BBF">
        <w:rPr>
          <w:rFonts w:asciiTheme="majorHAnsi" w:hAnsiTheme="majorHAnsi" w:cstheme="majorHAnsi"/>
          <w:sz w:val="24"/>
          <w:szCs w:val="24"/>
          <w:lang w:val="en-GB"/>
        </w:rPr>
        <w:t>.</w:t>
      </w:r>
    </w:p>
    <w:p w14:paraId="7E6120D8" w14:textId="45CC81B4" w:rsidR="00687BBF" w:rsidRPr="00687BBF" w:rsidRDefault="00687BBF" w:rsidP="00687BBF">
      <w:pPr>
        <w:spacing w:line="240" w:lineRule="auto"/>
        <w:jc w:val="both"/>
        <w:rPr>
          <w:rFonts w:asciiTheme="majorHAnsi" w:hAnsiTheme="majorHAnsi" w:cstheme="majorHAnsi"/>
          <w:sz w:val="24"/>
          <w:szCs w:val="24"/>
          <w:lang w:val="en-GB"/>
        </w:rPr>
      </w:pPr>
      <w:proofErr w:type="gramStart"/>
      <w:r w:rsidRPr="00687BBF">
        <w:rPr>
          <w:rFonts w:asciiTheme="majorHAnsi" w:hAnsiTheme="majorHAnsi" w:cstheme="majorHAnsi"/>
          <w:b/>
          <w:sz w:val="24"/>
          <w:szCs w:val="24"/>
          <w:lang w:val="en-GB"/>
        </w:rPr>
        <w:t>Serious</w:t>
      </w:r>
      <w:proofErr w:type="gramEnd"/>
      <w:r w:rsidRPr="00687BBF">
        <w:rPr>
          <w:rFonts w:asciiTheme="majorHAnsi" w:hAnsiTheme="majorHAnsi" w:cstheme="majorHAnsi"/>
          <w:b/>
          <w:sz w:val="24"/>
          <w:szCs w:val="24"/>
          <w:lang w:val="en-GB"/>
        </w:rPr>
        <w:t xml:space="preserve"> level of versatility:</w:t>
      </w:r>
      <w:r w:rsidRPr="00687BBF">
        <w:rPr>
          <w:rFonts w:asciiTheme="majorHAnsi" w:hAnsiTheme="majorHAnsi" w:cstheme="majorHAnsi"/>
          <w:sz w:val="24"/>
          <w:szCs w:val="24"/>
          <w:lang w:val="en-GB"/>
        </w:rPr>
        <w:t xml:space="preserve"> Despite the fact that how much </w:t>
      </w:r>
      <w:r w:rsidR="001A1A35" w:rsidRPr="00687BBF">
        <w:rPr>
          <w:rFonts w:asciiTheme="majorHAnsi" w:hAnsiTheme="majorHAnsi" w:cstheme="majorHAnsi"/>
          <w:sz w:val="24"/>
          <w:szCs w:val="24"/>
          <w:lang w:val="en-GB"/>
        </w:rPr>
        <w:t>travellers</w:t>
      </w:r>
      <w:r w:rsidRPr="00687BBF">
        <w:rPr>
          <w:rFonts w:asciiTheme="majorHAnsi" w:hAnsiTheme="majorHAnsi" w:cstheme="majorHAnsi"/>
          <w:sz w:val="24"/>
          <w:szCs w:val="24"/>
          <w:lang w:val="en-GB"/>
        </w:rPr>
        <w:t xml:space="preserve"> are expanding just progressively, an air terminal structure ought to take into consideration a specific level of versatility, consequently empowering the air terminal to stepwise make greater limit </w:t>
      </w:r>
      <w:r w:rsidRPr="00687BBF">
        <w:rPr>
          <w:rFonts w:asciiTheme="majorHAnsi" w:hAnsiTheme="majorHAnsi" w:cstheme="majorHAnsi"/>
          <w:sz w:val="24"/>
          <w:szCs w:val="24"/>
          <w:lang w:val="en-GB"/>
        </w:rPr>
        <w:lastRenderedPageBreak/>
        <w:t>before it arrives at the stage where an entirely different structure should be constructed. A specific level of extendibility is in this way as significant as the referenced functional adaptability.</w:t>
      </w:r>
    </w:p>
    <w:p w14:paraId="6F35F707" w14:textId="32E35654" w:rsid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b/>
          <w:sz w:val="24"/>
          <w:szCs w:val="24"/>
          <w:lang w:val="en-GB"/>
        </w:rPr>
        <w:t>Different assistance and cost ideas:</w:t>
      </w:r>
      <w:r w:rsidRPr="00687BBF">
        <w:rPr>
          <w:rFonts w:asciiTheme="majorHAnsi" w:hAnsiTheme="majorHAnsi" w:cstheme="majorHAnsi"/>
          <w:sz w:val="24"/>
          <w:szCs w:val="24"/>
          <w:lang w:val="en-GB"/>
        </w:rPr>
        <w:t xml:space="preserve"> To adapt to expanding contest between air terminals, adaptability ought to try and reach to the degree, where different carrier types with changing prerequisites can utilize the air terminal together and ought to currently be remembered when an air terminal is recently developed. The joint utilization of a similar terminal inside an air terminal is these days restricted since, at a customary </w:t>
      </w:r>
      <w:r w:rsidR="001A1A35" w:rsidRPr="00687BBF">
        <w:rPr>
          <w:rFonts w:asciiTheme="majorHAnsi" w:hAnsiTheme="majorHAnsi" w:cstheme="majorHAnsi"/>
          <w:sz w:val="24"/>
          <w:szCs w:val="24"/>
          <w:lang w:val="en-GB"/>
        </w:rPr>
        <w:t>centre</w:t>
      </w:r>
      <w:r w:rsidRPr="00687BBF">
        <w:rPr>
          <w:rFonts w:asciiTheme="majorHAnsi" w:hAnsiTheme="majorHAnsi" w:cstheme="majorHAnsi"/>
          <w:sz w:val="24"/>
          <w:szCs w:val="24"/>
          <w:lang w:val="en-GB"/>
        </w:rPr>
        <w:t xml:space="preserve"> air terminal, administrations and the connected charges are excessively high for LCC to work there. Since an air terminal, because of carrier instability ought to anyway not to rely upon just a single carrier type, offering different help and value concepts would be significant. This would suggest that another air terminal would be isolated into two sections - one simple less expensive terminal structure for LCC and one structure with great and more space per </w:t>
      </w:r>
      <w:r w:rsidR="001A1A35" w:rsidRPr="00687BBF">
        <w:rPr>
          <w:rFonts w:asciiTheme="majorHAnsi" w:hAnsiTheme="majorHAnsi" w:cstheme="majorHAnsi"/>
          <w:sz w:val="24"/>
          <w:szCs w:val="24"/>
          <w:lang w:val="en-GB"/>
        </w:rPr>
        <w:t>traveller</w:t>
      </w:r>
      <w:r w:rsidRPr="00687BBF">
        <w:rPr>
          <w:rFonts w:asciiTheme="majorHAnsi" w:hAnsiTheme="majorHAnsi" w:cstheme="majorHAnsi"/>
          <w:sz w:val="24"/>
          <w:szCs w:val="24"/>
          <w:lang w:val="en-GB"/>
        </w:rPr>
        <w:t xml:space="preserve"> for inheritance transporters (</w:t>
      </w:r>
      <w:r w:rsidRPr="00687BBF">
        <w:rPr>
          <w:rFonts w:asciiTheme="majorHAnsi" w:hAnsiTheme="majorHAnsi" w:cstheme="majorHAnsi"/>
          <w:color w:val="222222"/>
          <w:sz w:val="24"/>
          <w:szCs w:val="24"/>
          <w:shd w:val="clear" w:color="auto" w:fill="FFFFFF"/>
          <w:lang w:val="en-GB"/>
        </w:rPr>
        <w:t>Zuniga and Boosten, 2021)</w:t>
      </w:r>
      <w:r w:rsidRPr="00687BBF">
        <w:rPr>
          <w:rFonts w:asciiTheme="majorHAnsi" w:hAnsiTheme="majorHAnsi" w:cstheme="majorHAnsi"/>
          <w:sz w:val="24"/>
          <w:szCs w:val="24"/>
          <w:lang w:val="en-GB"/>
        </w:rPr>
        <w:t xml:space="preserve">. </w:t>
      </w:r>
    </w:p>
    <w:p w14:paraId="5E584DCF" w14:textId="761055C1" w:rsidR="00080985" w:rsidRDefault="00080985" w:rsidP="00687BBF">
      <w:pPr>
        <w:spacing w:line="240" w:lineRule="auto"/>
        <w:jc w:val="both"/>
        <w:rPr>
          <w:rFonts w:asciiTheme="majorHAnsi" w:hAnsiTheme="majorHAnsi" w:cstheme="majorHAnsi"/>
          <w:sz w:val="24"/>
          <w:szCs w:val="24"/>
          <w:lang w:val="en-GB"/>
        </w:rPr>
      </w:pPr>
    </w:p>
    <w:p w14:paraId="6BB6C825" w14:textId="77777777" w:rsidR="00080985" w:rsidRPr="00687BBF" w:rsidRDefault="00080985" w:rsidP="00687BBF">
      <w:pPr>
        <w:spacing w:line="240" w:lineRule="auto"/>
        <w:jc w:val="both"/>
        <w:rPr>
          <w:rFonts w:asciiTheme="majorHAnsi" w:hAnsiTheme="majorHAnsi" w:cstheme="majorHAnsi"/>
          <w:sz w:val="24"/>
          <w:szCs w:val="24"/>
          <w:lang w:val="en-GB"/>
        </w:rPr>
      </w:pPr>
    </w:p>
    <w:p w14:paraId="0452AB6D" w14:textId="77777777" w:rsidR="00687BBF" w:rsidRPr="00080985" w:rsidRDefault="00687BBF" w:rsidP="00687BBF">
      <w:pPr>
        <w:pStyle w:val="Heading1"/>
        <w:spacing w:line="240" w:lineRule="auto"/>
        <w:jc w:val="both"/>
        <w:rPr>
          <w:rFonts w:cstheme="majorHAnsi"/>
          <w:b/>
          <w:color w:val="auto"/>
          <w:sz w:val="28"/>
          <w:szCs w:val="24"/>
          <w:lang w:val="en-GB"/>
        </w:rPr>
      </w:pPr>
      <w:bookmarkStart w:id="7" w:name="_Toc118140017"/>
      <w:r w:rsidRPr="00080985">
        <w:rPr>
          <w:rFonts w:cstheme="majorHAnsi"/>
          <w:b/>
          <w:color w:val="auto"/>
          <w:sz w:val="28"/>
          <w:szCs w:val="24"/>
          <w:lang w:val="en-GB"/>
        </w:rPr>
        <w:t>Conclusion and Recommendations</w:t>
      </w:r>
      <w:bookmarkEnd w:id="7"/>
      <w:r w:rsidRPr="00080985">
        <w:rPr>
          <w:rFonts w:cstheme="majorHAnsi"/>
          <w:b/>
          <w:color w:val="auto"/>
          <w:sz w:val="28"/>
          <w:szCs w:val="24"/>
          <w:lang w:val="en-GB"/>
        </w:rPr>
        <w:t xml:space="preserve"> </w:t>
      </w:r>
    </w:p>
    <w:p w14:paraId="72872D04" w14:textId="3D976233" w:rsidR="00687BBF" w:rsidRP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sz w:val="24"/>
          <w:szCs w:val="24"/>
          <w:lang w:val="en-GB"/>
        </w:rPr>
        <w:t xml:space="preserve">The </w:t>
      </w:r>
      <w:r w:rsidR="001A1A35" w:rsidRPr="00687BBF">
        <w:rPr>
          <w:rFonts w:asciiTheme="majorHAnsi" w:hAnsiTheme="majorHAnsi" w:cstheme="majorHAnsi"/>
          <w:sz w:val="24"/>
          <w:szCs w:val="24"/>
          <w:lang w:val="en-GB"/>
        </w:rPr>
        <w:t>analysed</w:t>
      </w:r>
      <w:r w:rsidRPr="00687BBF">
        <w:rPr>
          <w:rFonts w:asciiTheme="majorHAnsi" w:hAnsiTheme="majorHAnsi" w:cstheme="majorHAnsi"/>
          <w:sz w:val="24"/>
          <w:szCs w:val="24"/>
          <w:lang w:val="en-GB"/>
        </w:rPr>
        <w:t xml:space="preserve"> study has aimed to establish a relationship between aeronautical and non-aeronautical demands and economic and social conditions. The report also studies the impact of these developments on the economy and industry. The report has successfully </w:t>
      </w:r>
      <w:r w:rsidR="001A1A35" w:rsidRPr="00687BBF">
        <w:rPr>
          <w:rFonts w:asciiTheme="majorHAnsi" w:hAnsiTheme="majorHAnsi" w:cstheme="majorHAnsi"/>
          <w:sz w:val="24"/>
          <w:szCs w:val="24"/>
          <w:lang w:val="en-GB"/>
        </w:rPr>
        <w:t>analysed</w:t>
      </w:r>
      <w:r w:rsidRPr="00687BBF">
        <w:rPr>
          <w:rFonts w:asciiTheme="majorHAnsi" w:hAnsiTheme="majorHAnsi" w:cstheme="majorHAnsi"/>
          <w:sz w:val="24"/>
          <w:szCs w:val="24"/>
          <w:lang w:val="en-GB"/>
        </w:rPr>
        <w:t xml:space="preserve"> the import and export movement across the country and has proposed a merger of new niches at AIQ. </w:t>
      </w:r>
    </w:p>
    <w:p w14:paraId="46D6EA0A" w14:textId="77777777" w:rsidR="00687BBF" w:rsidRPr="00687BBF" w:rsidRDefault="00687BBF" w:rsidP="00687BBF">
      <w:pPr>
        <w:spacing w:line="240" w:lineRule="auto"/>
        <w:jc w:val="both"/>
        <w:rPr>
          <w:rFonts w:asciiTheme="majorHAnsi" w:hAnsiTheme="majorHAnsi" w:cstheme="majorHAnsi"/>
          <w:sz w:val="24"/>
          <w:szCs w:val="24"/>
          <w:lang w:val="en-GB"/>
        </w:rPr>
      </w:pPr>
      <w:r w:rsidRPr="00687BBF">
        <w:rPr>
          <w:rFonts w:asciiTheme="majorHAnsi" w:hAnsiTheme="majorHAnsi" w:cstheme="majorHAnsi"/>
          <w:sz w:val="24"/>
          <w:szCs w:val="24"/>
          <w:lang w:val="en-GB"/>
        </w:rPr>
        <w:t>The AMP approach should be designed such that it engages the community, helps in the collection and analysis of relevant data, is narrowed down to better and preferable options, and should be capable enough to design a strategy to move forward.</w:t>
      </w:r>
    </w:p>
    <w:p w14:paraId="3DDD5793" w14:textId="77777777" w:rsidR="00687BBF" w:rsidRPr="00687BBF" w:rsidRDefault="00687BBF" w:rsidP="00687BBF">
      <w:pPr>
        <w:spacing w:line="240" w:lineRule="auto"/>
        <w:jc w:val="both"/>
        <w:rPr>
          <w:rFonts w:asciiTheme="majorHAnsi" w:hAnsiTheme="majorHAnsi" w:cstheme="majorHAnsi"/>
          <w:sz w:val="24"/>
          <w:szCs w:val="24"/>
          <w:lang w:val="en-GB"/>
        </w:rPr>
      </w:pPr>
    </w:p>
    <w:p w14:paraId="6F75895A" w14:textId="77777777" w:rsidR="00687BBF" w:rsidRPr="00687BBF" w:rsidRDefault="00687BBF" w:rsidP="00687BBF">
      <w:pPr>
        <w:spacing w:line="240" w:lineRule="auto"/>
        <w:jc w:val="both"/>
        <w:rPr>
          <w:rFonts w:asciiTheme="majorHAnsi" w:hAnsiTheme="majorHAnsi" w:cstheme="majorHAnsi"/>
          <w:sz w:val="24"/>
          <w:szCs w:val="24"/>
          <w:lang w:val="en-GB"/>
        </w:rPr>
      </w:pPr>
    </w:p>
    <w:p w14:paraId="0B233191" w14:textId="77777777" w:rsidR="00687BBF" w:rsidRPr="00687BBF" w:rsidRDefault="00687BBF" w:rsidP="00687BBF">
      <w:pPr>
        <w:pStyle w:val="Heading1"/>
        <w:spacing w:line="240" w:lineRule="auto"/>
        <w:jc w:val="both"/>
        <w:rPr>
          <w:rFonts w:cstheme="majorHAnsi"/>
          <w:b/>
          <w:color w:val="auto"/>
          <w:sz w:val="28"/>
          <w:szCs w:val="24"/>
          <w:lang w:val="en-GB"/>
        </w:rPr>
      </w:pPr>
      <w:bookmarkStart w:id="8" w:name="_Toc118140018"/>
      <w:r w:rsidRPr="00687BBF">
        <w:rPr>
          <w:rFonts w:cstheme="majorHAnsi"/>
          <w:b/>
          <w:color w:val="auto"/>
          <w:sz w:val="28"/>
          <w:szCs w:val="24"/>
          <w:lang w:val="en-GB"/>
        </w:rPr>
        <w:t>References</w:t>
      </w:r>
      <w:bookmarkEnd w:id="8"/>
      <w:r w:rsidRPr="00687BBF">
        <w:rPr>
          <w:rFonts w:cstheme="majorHAnsi"/>
          <w:b/>
          <w:color w:val="auto"/>
          <w:sz w:val="28"/>
          <w:szCs w:val="24"/>
          <w:lang w:val="en-GB"/>
        </w:rPr>
        <w:t xml:space="preserve"> </w:t>
      </w:r>
    </w:p>
    <w:p w14:paraId="6031427E" w14:textId="77777777" w:rsidR="00687BBF" w:rsidRPr="00687BBF" w:rsidRDefault="00687BBF" w:rsidP="00687BBF">
      <w:pPr>
        <w:spacing w:line="240" w:lineRule="auto"/>
        <w:jc w:val="both"/>
        <w:rPr>
          <w:rFonts w:asciiTheme="majorHAnsi" w:hAnsiTheme="majorHAnsi" w:cstheme="majorHAnsi"/>
          <w:sz w:val="24"/>
          <w:szCs w:val="24"/>
        </w:rPr>
      </w:pPr>
      <w:r w:rsidRPr="00687BBF">
        <w:rPr>
          <w:rFonts w:asciiTheme="majorHAnsi" w:hAnsiTheme="majorHAnsi" w:cstheme="majorHAnsi"/>
          <w:color w:val="222222"/>
          <w:sz w:val="24"/>
          <w:szCs w:val="24"/>
          <w:shd w:val="clear" w:color="auto" w:fill="FFFFFF"/>
          <w:lang w:val="en-GB"/>
        </w:rPr>
        <w:t>Zuniga, C. and Boosten, G., 2021. Queretaro Airport Business model. Proposal to update the Airport Master Plan. </w:t>
      </w:r>
      <w:proofErr w:type="spellStart"/>
      <w:r w:rsidRPr="00687BBF">
        <w:rPr>
          <w:rFonts w:asciiTheme="majorHAnsi" w:hAnsiTheme="majorHAnsi" w:cstheme="majorHAnsi"/>
          <w:i/>
          <w:iCs/>
          <w:color w:val="222222"/>
          <w:sz w:val="24"/>
          <w:szCs w:val="24"/>
          <w:shd w:val="clear" w:color="auto" w:fill="FFFFFF"/>
        </w:rPr>
        <w:t>Transportation</w:t>
      </w:r>
      <w:proofErr w:type="spellEnd"/>
      <w:r w:rsidRPr="00687BBF">
        <w:rPr>
          <w:rFonts w:asciiTheme="majorHAnsi" w:hAnsiTheme="majorHAnsi" w:cstheme="majorHAnsi"/>
          <w:i/>
          <w:iCs/>
          <w:color w:val="222222"/>
          <w:sz w:val="24"/>
          <w:szCs w:val="24"/>
          <w:shd w:val="clear" w:color="auto" w:fill="FFFFFF"/>
        </w:rPr>
        <w:t xml:space="preserve"> Research Procedia</w:t>
      </w:r>
      <w:r w:rsidRPr="00687BBF">
        <w:rPr>
          <w:rFonts w:asciiTheme="majorHAnsi" w:hAnsiTheme="majorHAnsi" w:cstheme="majorHAnsi"/>
          <w:color w:val="222222"/>
          <w:sz w:val="24"/>
          <w:szCs w:val="24"/>
          <w:shd w:val="clear" w:color="auto" w:fill="FFFFFF"/>
        </w:rPr>
        <w:t>, </w:t>
      </w:r>
      <w:r w:rsidRPr="00687BBF">
        <w:rPr>
          <w:rFonts w:asciiTheme="majorHAnsi" w:hAnsiTheme="majorHAnsi" w:cstheme="majorHAnsi"/>
          <w:i/>
          <w:iCs/>
          <w:color w:val="222222"/>
          <w:sz w:val="24"/>
          <w:szCs w:val="24"/>
          <w:shd w:val="clear" w:color="auto" w:fill="FFFFFF"/>
        </w:rPr>
        <w:t>56</w:t>
      </w:r>
      <w:r w:rsidRPr="00687BBF">
        <w:rPr>
          <w:rFonts w:asciiTheme="majorHAnsi" w:hAnsiTheme="majorHAnsi" w:cstheme="majorHAnsi"/>
          <w:color w:val="222222"/>
          <w:sz w:val="24"/>
          <w:szCs w:val="24"/>
          <w:shd w:val="clear" w:color="auto" w:fill="FFFFFF"/>
        </w:rPr>
        <w:t>, pp.10-18.</w:t>
      </w:r>
    </w:p>
    <w:p w14:paraId="7830BBF3" w14:textId="753A5644" w:rsidR="00F7042C" w:rsidRPr="00F7042C" w:rsidRDefault="00F7042C" w:rsidP="00687BBF">
      <w:pPr>
        <w:spacing w:line="240" w:lineRule="auto"/>
        <w:jc w:val="center"/>
        <w:rPr>
          <w:rFonts w:asciiTheme="majorHAnsi" w:eastAsiaTheme="majorEastAsia" w:hAnsiTheme="majorHAnsi" w:cstheme="majorBidi"/>
          <w:color w:val="2F5496" w:themeColor="accent1" w:themeShade="BF"/>
          <w:sz w:val="24"/>
          <w:szCs w:val="24"/>
          <w:lang w:val="en-GB"/>
        </w:rPr>
      </w:pPr>
    </w:p>
    <w:sectPr w:rsidR="00F7042C" w:rsidRPr="00F704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A1111" w14:textId="77777777" w:rsidR="00535B00" w:rsidRDefault="00535B00" w:rsidP="00E31C73">
      <w:pPr>
        <w:spacing w:after="0" w:line="240" w:lineRule="auto"/>
      </w:pPr>
      <w:r>
        <w:separator/>
      </w:r>
    </w:p>
  </w:endnote>
  <w:endnote w:type="continuationSeparator" w:id="0">
    <w:p w14:paraId="09C48AA1" w14:textId="77777777" w:rsidR="00535B00" w:rsidRDefault="00535B00" w:rsidP="00E3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7ADD" w14:textId="34868536" w:rsidR="00AE72D3" w:rsidRDefault="00AE72D3" w:rsidP="0020534F">
    <w:pPr>
      <w:pStyle w:val="Footer"/>
      <w:jc w:val="center"/>
    </w:pPr>
    <w:r>
      <w:rPr>
        <w:noProof/>
      </w:rPr>
      <mc:AlternateContent>
        <mc:Choice Requires="wps">
          <w:drawing>
            <wp:anchor distT="0" distB="0" distL="114300" distR="114300" simplePos="0" relativeHeight="251659264" behindDoc="0" locked="0" layoutInCell="0" allowOverlap="1" wp14:anchorId="147D710B" wp14:editId="2FB56F4C">
              <wp:simplePos x="0" y="0"/>
              <wp:positionH relativeFrom="rightMargin">
                <wp:posOffset>314113</wp:posOffset>
              </wp:positionH>
              <wp:positionV relativeFrom="margin">
                <wp:posOffset>6503670</wp:posOffset>
              </wp:positionV>
              <wp:extent cx="510540" cy="2183130"/>
              <wp:effectExtent l="0" t="0" r="381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666A0" w14:textId="77777777" w:rsidR="00AE72D3" w:rsidRDefault="00AE72D3">
                          <w:pPr>
                            <w:pStyle w:val="Footer"/>
                            <w:rPr>
                              <w:rFonts w:asciiTheme="majorHAnsi" w:eastAsiaTheme="majorEastAsia" w:hAnsiTheme="majorHAnsi" w:cstheme="majorBidi"/>
                              <w:sz w:val="44"/>
                              <w:szCs w:val="44"/>
                            </w:rPr>
                          </w:pPr>
                          <w:r>
                            <w:t>Página</w:t>
                          </w:r>
                          <w:r>
                            <w:fldChar w:fldCharType="begin"/>
                          </w:r>
                          <w:r>
                            <w:instrText>PAGE    \* MERGEFORMAT</w:instrText>
                          </w:r>
                          <w:r>
                            <w:fldChar w:fldCharType="separate"/>
                          </w:r>
                          <w:r>
                            <w:rPr>
                              <w:sz w:val="44"/>
                              <w:szCs w:val="44"/>
                            </w:rPr>
                            <w:t>2</w:t>
                          </w:r>
                          <w:r>
                            <w:rPr>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47D710B" id="Retângulo 1" o:spid="_x0000_s1026" style="position:absolute;left:0;text-align:left;margin-left:24.75pt;margin-top:512.1pt;width:40.2pt;height:171.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" o:allowincell="f" filled="f" stroked="f">
              <v:textbox style="layout-flow:vertical;mso-layout-flow-alt:bottom-to-top;mso-fit-shape-to-text:t">
                <w:txbxContent>
                  <w:p w14:paraId="2B6666A0" w14:textId="77777777" w:rsidR="00AE72D3" w:rsidRDefault="00AE72D3">
                    <w:pPr>
                      <w:pStyle w:val="Footer"/>
                      <w:rPr>
                        <w:rFonts w:asciiTheme="majorHAnsi" w:eastAsiaTheme="majorEastAsia" w:hAnsiTheme="majorHAnsi" w:cstheme="majorBidi"/>
                        <w:sz w:val="44"/>
                        <w:szCs w:val="44"/>
                      </w:rPr>
                    </w:pPr>
                    <w:r>
                      <w:t>Página</w:t>
                    </w:r>
                    <w:r>
                      <w:fldChar w:fldCharType="begin"/>
                    </w:r>
                    <w:r>
                      <w:instrText>PAGE    \* MERGEFORMAT</w:instrText>
                    </w:r>
                    <w:r>
                      <w:fldChar w:fldCharType="separate"/>
                    </w:r>
                    <w:r>
                      <w:rPr>
                        <w:sz w:val="44"/>
                        <w:szCs w:val="44"/>
                      </w:rPr>
                      <w:t>2</w:t>
                    </w:r>
                    <w:r>
                      <w:rPr>
                        <w:sz w:val="44"/>
                        <w:szCs w:val="44"/>
                      </w:rPr>
                      <w:fldChar w:fldCharType="end"/>
                    </w:r>
                  </w:p>
                </w:txbxContent>
              </v:textbox>
              <w10:wrap anchorx="margin" anchory="margin"/>
            </v:rect>
          </w:pict>
        </mc:Fallback>
      </mc:AlternateContent>
    </w:r>
  </w:p>
  <w:p w14:paraId="491EB2E0" w14:textId="307A4B9C" w:rsidR="00E31C73" w:rsidRPr="0020534F" w:rsidRDefault="0020534F" w:rsidP="0020534F">
    <w:pPr>
      <w:pStyle w:val="Footer"/>
      <w:jc w:val="center"/>
    </w:pPr>
    <w:r w:rsidRPr="00E31C73">
      <w:t>Atividade Assíncronea</w:t>
    </w:r>
    <w:r>
      <w:t xml:space="preserve"> </w:t>
    </w:r>
    <w:r w:rsidR="00C22086">
      <w:t>27</w:t>
    </w:r>
    <w:r>
      <w:t xml:space="preserve"> de </w:t>
    </w:r>
    <w:r w:rsidR="00C22086">
      <w:t>outubro</w:t>
    </w:r>
    <w:r>
      <w:t xml:space="preserve"> de 202</w:t>
    </w:r>
    <w:r w:rsidR="00C22086">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0506" w14:textId="77777777" w:rsidR="00535B00" w:rsidRDefault="00535B00" w:rsidP="00E31C73">
      <w:pPr>
        <w:spacing w:after="0" w:line="240" w:lineRule="auto"/>
      </w:pPr>
      <w:r>
        <w:separator/>
      </w:r>
    </w:p>
  </w:footnote>
  <w:footnote w:type="continuationSeparator" w:id="0">
    <w:p w14:paraId="2CD75A8A" w14:textId="77777777" w:rsidR="00535B00" w:rsidRDefault="00535B00" w:rsidP="00E31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ED5C" w14:textId="5AD2A360" w:rsidR="0020534F" w:rsidRPr="00AE72D3" w:rsidRDefault="00C22086" w:rsidP="0020534F">
    <w:pPr>
      <w:pStyle w:val="Footer"/>
      <w:jc w:val="center"/>
      <w:rPr>
        <w:b/>
        <w:bCs/>
        <w:sz w:val="28"/>
        <w:szCs w:val="28"/>
      </w:rPr>
    </w:pPr>
    <w:r>
      <w:rPr>
        <w:b/>
        <w:bCs/>
        <w:sz w:val="28"/>
        <w:szCs w:val="28"/>
      </w:rPr>
      <w:t>MOTA Gestão de Aeroportos</w:t>
    </w:r>
    <w:r w:rsidR="0020534F" w:rsidRPr="00AE72D3">
      <w:rPr>
        <w:b/>
        <w:bCs/>
        <w:sz w:val="28"/>
        <w:szCs w:val="28"/>
      </w:rPr>
      <w:t xml:space="preserve"> 2</w:t>
    </w:r>
    <w:r>
      <w:rPr>
        <w:b/>
        <w:bCs/>
        <w:sz w:val="28"/>
        <w:szCs w:val="28"/>
      </w:rPr>
      <w:t>2</w:t>
    </w:r>
    <w:r w:rsidR="0020534F" w:rsidRPr="00AE72D3">
      <w:rPr>
        <w:b/>
        <w:bCs/>
        <w:sz w:val="28"/>
        <w:szCs w:val="28"/>
      </w:rPr>
      <w:t>-2</w:t>
    </w:r>
    <w:r>
      <w:rPr>
        <w:b/>
        <w:bCs/>
        <w:sz w:val="28"/>
        <w:szCs w:val="28"/>
      </w:rPr>
      <w:t>3</w:t>
    </w:r>
    <w:r w:rsidR="0020534F" w:rsidRPr="00AE72D3">
      <w:rPr>
        <w:b/>
        <w:bCs/>
        <w:sz w:val="28"/>
        <w:szCs w:val="28"/>
      </w:rPr>
      <w:t xml:space="preserve"> | </w:t>
    </w:r>
    <w:r>
      <w:rPr>
        <w:b/>
        <w:bCs/>
        <w:sz w:val="28"/>
        <w:szCs w:val="28"/>
      </w:rPr>
      <w:t>Atividades</w:t>
    </w:r>
  </w:p>
  <w:p w14:paraId="274182B4" w14:textId="18AA6538" w:rsidR="00E31C73" w:rsidRPr="001A7603" w:rsidRDefault="000877F1" w:rsidP="00E60A73">
    <w:pPr>
      <w:pStyle w:val="Footer"/>
      <w:jc w:val="center"/>
    </w:pPr>
    <w:proofErr w:type="gramStart"/>
    <w:r w:rsidRPr="000877F1">
      <w:t>Reflexão Critica</w:t>
    </w:r>
    <w:proofErr w:type="gramEn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032B"/>
    <w:multiLevelType w:val="hybridMultilevel"/>
    <w:tmpl w:val="7EFC1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020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3B1IGZpaG5iZGFko6SsGpxcWZ+XkgBSa1ACFr2zosAAAA"/>
  </w:docVars>
  <w:rsids>
    <w:rsidRoot w:val="004B0E2B"/>
    <w:rsid w:val="00080985"/>
    <w:rsid w:val="000877F1"/>
    <w:rsid w:val="001A1A35"/>
    <w:rsid w:val="001A7603"/>
    <w:rsid w:val="0020534F"/>
    <w:rsid w:val="00211B1A"/>
    <w:rsid w:val="002430F1"/>
    <w:rsid w:val="00254061"/>
    <w:rsid w:val="002F3B84"/>
    <w:rsid w:val="00420C85"/>
    <w:rsid w:val="00432C51"/>
    <w:rsid w:val="00451EFA"/>
    <w:rsid w:val="004B0E2B"/>
    <w:rsid w:val="00512CB7"/>
    <w:rsid w:val="00535B00"/>
    <w:rsid w:val="00573069"/>
    <w:rsid w:val="00620B3F"/>
    <w:rsid w:val="00687BBF"/>
    <w:rsid w:val="00694544"/>
    <w:rsid w:val="00696A8B"/>
    <w:rsid w:val="00862A25"/>
    <w:rsid w:val="008740A1"/>
    <w:rsid w:val="0088213A"/>
    <w:rsid w:val="009747EA"/>
    <w:rsid w:val="009E159A"/>
    <w:rsid w:val="00A20E1F"/>
    <w:rsid w:val="00AC4DC9"/>
    <w:rsid w:val="00AE72D3"/>
    <w:rsid w:val="00B87526"/>
    <w:rsid w:val="00C22086"/>
    <w:rsid w:val="00C26325"/>
    <w:rsid w:val="00CC6537"/>
    <w:rsid w:val="00D44628"/>
    <w:rsid w:val="00DA4A7B"/>
    <w:rsid w:val="00DF43AD"/>
    <w:rsid w:val="00E23972"/>
    <w:rsid w:val="00E31C73"/>
    <w:rsid w:val="00E35A02"/>
    <w:rsid w:val="00E60A73"/>
    <w:rsid w:val="00F7042C"/>
    <w:rsid w:val="00F8273A"/>
    <w:rsid w:val="00FA0E5C"/>
    <w:rsid w:val="00FA2DF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CF1F8"/>
  <w15:chartTrackingRefBased/>
  <w15:docId w15:val="{871B887B-451D-46A3-A8C3-74FF47DB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7BBF"/>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A25"/>
    <w:rPr>
      <w:color w:val="808080"/>
    </w:rPr>
  </w:style>
  <w:style w:type="paragraph" w:styleId="Header">
    <w:name w:val="header"/>
    <w:basedOn w:val="Normal"/>
    <w:link w:val="HeaderChar"/>
    <w:uiPriority w:val="99"/>
    <w:unhideWhenUsed/>
    <w:rsid w:val="00E31C73"/>
    <w:pPr>
      <w:tabs>
        <w:tab w:val="center" w:pos="4252"/>
        <w:tab w:val="right" w:pos="8504"/>
      </w:tabs>
      <w:spacing w:after="0" w:line="240" w:lineRule="auto"/>
    </w:pPr>
  </w:style>
  <w:style w:type="character" w:customStyle="1" w:styleId="HeaderChar">
    <w:name w:val="Header Char"/>
    <w:basedOn w:val="DefaultParagraphFont"/>
    <w:link w:val="Header"/>
    <w:uiPriority w:val="99"/>
    <w:rsid w:val="00E31C73"/>
  </w:style>
  <w:style w:type="paragraph" w:styleId="Footer">
    <w:name w:val="footer"/>
    <w:basedOn w:val="Normal"/>
    <w:link w:val="FooterChar"/>
    <w:uiPriority w:val="99"/>
    <w:unhideWhenUsed/>
    <w:rsid w:val="00E31C73"/>
    <w:pPr>
      <w:tabs>
        <w:tab w:val="center" w:pos="4252"/>
        <w:tab w:val="right" w:pos="8504"/>
      </w:tabs>
      <w:spacing w:after="0" w:line="240" w:lineRule="auto"/>
    </w:pPr>
  </w:style>
  <w:style w:type="character" w:customStyle="1" w:styleId="FooterChar">
    <w:name w:val="Footer Char"/>
    <w:basedOn w:val="DefaultParagraphFont"/>
    <w:link w:val="Footer"/>
    <w:uiPriority w:val="99"/>
    <w:rsid w:val="00E31C73"/>
  </w:style>
  <w:style w:type="character" w:customStyle="1" w:styleId="Heading1Char">
    <w:name w:val="Heading 1 Char"/>
    <w:basedOn w:val="DefaultParagraphFont"/>
    <w:link w:val="Heading1"/>
    <w:uiPriority w:val="9"/>
    <w:rsid w:val="00254061"/>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F70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F7042C"/>
    <w:rPr>
      <w:rFonts w:ascii="Courier New" w:eastAsia="Times New Roman" w:hAnsi="Courier New" w:cs="Courier New"/>
      <w:sz w:val="20"/>
      <w:szCs w:val="20"/>
      <w:lang w:val="en-GB" w:eastAsia="en-GB"/>
    </w:rPr>
  </w:style>
  <w:style w:type="character" w:customStyle="1" w:styleId="y2iqfc">
    <w:name w:val="y2iqfc"/>
    <w:basedOn w:val="DefaultParagraphFont"/>
    <w:rsid w:val="00F7042C"/>
  </w:style>
  <w:style w:type="paragraph" w:styleId="ListParagraph">
    <w:name w:val="List Paragraph"/>
    <w:basedOn w:val="Normal"/>
    <w:uiPriority w:val="34"/>
    <w:qFormat/>
    <w:rsid w:val="00F7042C"/>
    <w:pPr>
      <w:ind w:left="720"/>
      <w:contextualSpacing/>
    </w:pPr>
  </w:style>
  <w:style w:type="character" w:customStyle="1" w:styleId="Heading2Char">
    <w:name w:val="Heading 2 Char"/>
    <w:basedOn w:val="DefaultParagraphFont"/>
    <w:link w:val="Heading2"/>
    <w:uiPriority w:val="9"/>
    <w:rsid w:val="00687BBF"/>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687BBF"/>
    <w:rPr>
      <w:color w:val="0000FF"/>
      <w:u w:val="single"/>
    </w:rPr>
  </w:style>
  <w:style w:type="paragraph" w:styleId="TOCHeading">
    <w:name w:val="TOC Heading"/>
    <w:basedOn w:val="Heading1"/>
    <w:next w:val="Normal"/>
    <w:uiPriority w:val="39"/>
    <w:unhideWhenUsed/>
    <w:qFormat/>
    <w:rsid w:val="00687BBF"/>
    <w:pPr>
      <w:outlineLvl w:val="9"/>
    </w:pPr>
    <w:rPr>
      <w:lang w:val="en-US"/>
    </w:rPr>
  </w:style>
  <w:style w:type="paragraph" w:styleId="TOC1">
    <w:name w:val="toc 1"/>
    <w:basedOn w:val="Normal"/>
    <w:next w:val="Normal"/>
    <w:autoRedefine/>
    <w:uiPriority w:val="39"/>
    <w:unhideWhenUsed/>
    <w:rsid w:val="00687BBF"/>
    <w:pPr>
      <w:spacing w:after="100"/>
    </w:pPr>
    <w:rPr>
      <w:lang w:val="en-US"/>
    </w:rPr>
  </w:style>
  <w:style w:type="paragraph" w:styleId="TOC2">
    <w:name w:val="toc 2"/>
    <w:basedOn w:val="Normal"/>
    <w:next w:val="Normal"/>
    <w:autoRedefine/>
    <w:uiPriority w:val="39"/>
    <w:unhideWhenUsed/>
    <w:rsid w:val="00687BBF"/>
    <w:pPr>
      <w:spacing w:after="100"/>
      <w:ind w:left="2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6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1641</Words>
  <Characters>9357</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Emilia Baltazar</dc:creator>
  <cp:keywords/>
  <dc:description/>
  <cp:lastModifiedBy>Dylan Van Haasen</cp:lastModifiedBy>
  <cp:revision>6</cp:revision>
  <cp:lastPrinted>2022-10-31T20:33:00Z</cp:lastPrinted>
  <dcterms:created xsi:type="dcterms:W3CDTF">2022-10-31T20:26:00Z</dcterms:created>
  <dcterms:modified xsi:type="dcterms:W3CDTF">2022-10-31T20:34:00Z</dcterms:modified>
  <cp:category/>
</cp:coreProperties>
</file>