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BFEC9" w14:textId="77777777" w:rsidR="008A35AE" w:rsidRDefault="008A35AE" w:rsidP="008A35AE">
      <w:pPr>
        <w:spacing w:line="360" w:lineRule="auto"/>
        <w:ind w:left="720" w:hanging="360"/>
        <w:jc w:val="both"/>
      </w:pPr>
      <w:r w:rsidRPr="00E56577">
        <w:rPr>
          <w:noProof/>
        </w:rPr>
        <w:drawing>
          <wp:anchor distT="0" distB="0" distL="114300" distR="114300" simplePos="0" relativeHeight="251659264" behindDoc="0" locked="0" layoutInCell="1" allowOverlap="1" wp14:anchorId="7AAEAE5A" wp14:editId="1A63BD77">
            <wp:simplePos x="0" y="0"/>
            <wp:positionH relativeFrom="margin">
              <wp:align>center</wp:align>
            </wp:positionH>
            <wp:positionV relativeFrom="paragraph">
              <wp:posOffset>-807720</wp:posOffset>
            </wp:positionV>
            <wp:extent cx="3436620" cy="1965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1F9E" w14:textId="77777777" w:rsidR="008A35AE" w:rsidRDefault="008A35AE" w:rsidP="008A35AE">
      <w:pPr>
        <w:spacing w:line="360" w:lineRule="auto"/>
        <w:jc w:val="both"/>
      </w:pPr>
    </w:p>
    <w:p w14:paraId="0FBBA587" w14:textId="77777777" w:rsidR="008A35AE" w:rsidRDefault="008A35AE" w:rsidP="008A35AE">
      <w:pPr>
        <w:spacing w:line="360" w:lineRule="auto"/>
        <w:jc w:val="both"/>
      </w:pPr>
    </w:p>
    <w:p w14:paraId="2CC9D734" w14:textId="77777777" w:rsidR="008A35AE" w:rsidRDefault="008A35AE" w:rsidP="008A35AE">
      <w:pPr>
        <w:pStyle w:val="Default"/>
        <w:jc w:val="center"/>
      </w:pPr>
    </w:p>
    <w:p w14:paraId="5651B158" w14:textId="77777777" w:rsidR="008A35AE" w:rsidRDefault="008A35AE" w:rsidP="008A35AE">
      <w:pPr>
        <w:pStyle w:val="Default"/>
        <w:spacing w:line="72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College of Medicine</w:t>
      </w:r>
    </w:p>
    <w:p w14:paraId="170D5370" w14:textId="77777777" w:rsidR="008A35AE" w:rsidRDefault="008A35AE" w:rsidP="008A35AE">
      <w:pPr>
        <w:pStyle w:val="Default"/>
        <w:spacing w:line="72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MSc in Leadership in Health Professions Education</w:t>
      </w:r>
    </w:p>
    <w:p w14:paraId="2D8DEB83" w14:textId="77777777" w:rsidR="008A35AE" w:rsidRDefault="008A35AE" w:rsidP="008A35AE">
      <w:pPr>
        <w:spacing w:line="600" w:lineRule="auto"/>
        <w:ind w:left="720" w:hanging="360"/>
        <w:jc w:val="right"/>
        <w:rPr>
          <w:sz w:val="36"/>
          <w:szCs w:val="36"/>
        </w:rPr>
      </w:pPr>
    </w:p>
    <w:p w14:paraId="3890C7D9" w14:textId="77777777" w:rsidR="008A35AE" w:rsidRPr="00702FAF" w:rsidRDefault="008A35AE" w:rsidP="008A35AE">
      <w:pPr>
        <w:spacing w:line="360" w:lineRule="auto"/>
        <w:ind w:left="720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2FAF">
        <w:rPr>
          <w:rFonts w:ascii="Times New Roman" w:hAnsi="Times New Roman" w:cs="Times New Roman"/>
          <w:color w:val="000000"/>
          <w:sz w:val="24"/>
          <w:szCs w:val="24"/>
        </w:rPr>
        <w:t>Student Name: Abeer Ali Abdulla Khalfan Alnaqbi</w:t>
      </w:r>
    </w:p>
    <w:p w14:paraId="254F9FB5" w14:textId="77777777" w:rsidR="008A35AE" w:rsidRDefault="008A35AE" w:rsidP="008A35AE">
      <w:pPr>
        <w:pStyle w:val="Default"/>
        <w:spacing w:line="360" w:lineRule="auto"/>
        <w:jc w:val="center"/>
      </w:pPr>
      <w:r>
        <w:t xml:space="preserve">                                                                        </w:t>
      </w:r>
      <w:r w:rsidRPr="00702FAF">
        <w:t>Student ID: U21105864</w:t>
      </w:r>
    </w:p>
    <w:p w14:paraId="509877B0" w14:textId="16326ED4" w:rsidR="00EB58DF" w:rsidRDefault="008B2390" w:rsidP="008A35AE">
      <w:pPr>
        <w:pStyle w:val="Default"/>
        <w:spacing w:line="360" w:lineRule="auto"/>
        <w:jc w:val="center"/>
      </w:pPr>
      <w:r>
        <w:t xml:space="preserve">                                                                            Word count: 14</w:t>
      </w:r>
      <w:r w:rsidR="00545F0B">
        <w:t>75</w:t>
      </w:r>
      <w:r>
        <w:t xml:space="preserve"> words</w:t>
      </w:r>
    </w:p>
    <w:p w14:paraId="6AA4B125" w14:textId="77777777" w:rsidR="00EB58DF" w:rsidRDefault="00EB58DF" w:rsidP="008A35AE">
      <w:pPr>
        <w:pStyle w:val="Default"/>
        <w:spacing w:line="360" w:lineRule="auto"/>
        <w:jc w:val="center"/>
      </w:pPr>
    </w:p>
    <w:p w14:paraId="1049BD18" w14:textId="77777777" w:rsidR="00EB58DF" w:rsidRDefault="00EB58DF" w:rsidP="008A35AE">
      <w:pPr>
        <w:pStyle w:val="Default"/>
        <w:spacing w:line="360" w:lineRule="auto"/>
        <w:jc w:val="center"/>
      </w:pPr>
    </w:p>
    <w:p w14:paraId="1993A6E1" w14:textId="77777777" w:rsidR="00EB58DF" w:rsidRDefault="00EB58DF" w:rsidP="008A35AE">
      <w:pPr>
        <w:pStyle w:val="Default"/>
        <w:spacing w:line="360" w:lineRule="auto"/>
        <w:jc w:val="center"/>
      </w:pPr>
    </w:p>
    <w:p w14:paraId="5371150F" w14:textId="77777777" w:rsidR="00EB58DF" w:rsidRDefault="00EB58DF" w:rsidP="008A35AE">
      <w:pPr>
        <w:pStyle w:val="Default"/>
        <w:spacing w:line="360" w:lineRule="auto"/>
        <w:jc w:val="center"/>
      </w:pPr>
    </w:p>
    <w:p w14:paraId="5B351C4B" w14:textId="77777777" w:rsidR="00EB58DF" w:rsidRDefault="00EB58DF" w:rsidP="008A35AE">
      <w:pPr>
        <w:pStyle w:val="Default"/>
        <w:spacing w:line="360" w:lineRule="auto"/>
        <w:jc w:val="center"/>
      </w:pPr>
    </w:p>
    <w:p w14:paraId="5101B6C6" w14:textId="77777777" w:rsidR="0009120D" w:rsidRDefault="0009120D" w:rsidP="008A35AE">
      <w:pPr>
        <w:pStyle w:val="Default"/>
        <w:spacing w:line="360" w:lineRule="auto"/>
        <w:jc w:val="center"/>
      </w:pPr>
    </w:p>
    <w:p w14:paraId="70D15115" w14:textId="77777777" w:rsidR="0009120D" w:rsidRDefault="0009120D" w:rsidP="008A35AE">
      <w:pPr>
        <w:pStyle w:val="Default"/>
        <w:spacing w:line="360" w:lineRule="auto"/>
        <w:jc w:val="center"/>
      </w:pPr>
    </w:p>
    <w:p w14:paraId="5DF3720F" w14:textId="77777777" w:rsidR="0009120D" w:rsidRDefault="0009120D" w:rsidP="008A35AE">
      <w:pPr>
        <w:pStyle w:val="Default"/>
        <w:spacing w:line="360" w:lineRule="auto"/>
        <w:jc w:val="center"/>
      </w:pPr>
    </w:p>
    <w:p w14:paraId="3F63E855" w14:textId="77777777" w:rsidR="0009120D" w:rsidRDefault="0009120D" w:rsidP="008A35AE">
      <w:pPr>
        <w:pStyle w:val="Default"/>
        <w:spacing w:line="360" w:lineRule="auto"/>
        <w:jc w:val="center"/>
      </w:pPr>
    </w:p>
    <w:p w14:paraId="602062A0" w14:textId="77777777" w:rsidR="0009120D" w:rsidRDefault="0009120D" w:rsidP="008A35AE">
      <w:pPr>
        <w:pStyle w:val="Default"/>
        <w:spacing w:line="360" w:lineRule="auto"/>
        <w:jc w:val="center"/>
      </w:pPr>
    </w:p>
    <w:p w14:paraId="712F516E" w14:textId="77777777" w:rsidR="0009120D" w:rsidRDefault="0009120D" w:rsidP="008A35AE">
      <w:pPr>
        <w:pStyle w:val="Default"/>
        <w:spacing w:line="360" w:lineRule="auto"/>
        <w:jc w:val="center"/>
      </w:pPr>
    </w:p>
    <w:p w14:paraId="10B786EC" w14:textId="77777777" w:rsidR="0009120D" w:rsidRDefault="0009120D" w:rsidP="008A35AE">
      <w:pPr>
        <w:pStyle w:val="Default"/>
        <w:spacing w:line="360" w:lineRule="auto"/>
        <w:jc w:val="center"/>
      </w:pPr>
    </w:p>
    <w:p w14:paraId="378A1B9B" w14:textId="77777777" w:rsidR="0009120D" w:rsidRDefault="0009120D" w:rsidP="008A35AE">
      <w:pPr>
        <w:pStyle w:val="Default"/>
        <w:spacing w:line="360" w:lineRule="auto"/>
        <w:jc w:val="center"/>
      </w:pPr>
    </w:p>
    <w:p w14:paraId="3BBEFE7E" w14:textId="77777777" w:rsidR="00EB58DF" w:rsidRPr="00702FAF" w:rsidRDefault="00EB58DF" w:rsidP="008A35AE">
      <w:pPr>
        <w:pStyle w:val="Default"/>
        <w:spacing w:line="360" w:lineRule="auto"/>
        <w:jc w:val="center"/>
      </w:pPr>
    </w:p>
    <w:p w14:paraId="28F1CB74" w14:textId="77777777" w:rsidR="00060A92" w:rsidRDefault="00060A92" w:rsidP="0067348F">
      <w:pPr>
        <w:spacing w:line="360" w:lineRule="auto"/>
        <w:jc w:val="both"/>
      </w:pPr>
    </w:p>
    <w:p w14:paraId="60ABF620" w14:textId="77777777" w:rsidR="00CA16E9" w:rsidRDefault="00CA16E9" w:rsidP="006734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946A9" w14:textId="77777777" w:rsidR="00CA16E9" w:rsidRPr="0067348F" w:rsidRDefault="00CA16E9" w:rsidP="006734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64C80" w14:textId="66580537" w:rsidR="00060A92" w:rsidRPr="00060A92" w:rsidRDefault="00652E1C" w:rsidP="00060A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BB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DC49E2" w:rsidRPr="008219BB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1C4F8016" w14:textId="5308DB97" w:rsidR="00DC49E2" w:rsidRPr="00A10EB2" w:rsidRDefault="00DC49E2" w:rsidP="00A10EB2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A10EB2">
        <w:rPr>
          <w:rFonts w:asciiTheme="majorBidi" w:hAnsiTheme="majorBidi" w:cstheme="majorBidi"/>
          <w:sz w:val="24"/>
          <w:szCs w:val="24"/>
        </w:rPr>
        <w:t xml:space="preserve">  </w:t>
      </w:r>
      <w:r w:rsidR="00A10EB2" w:rsidRPr="00A10EB2">
        <w:rPr>
          <w:rFonts w:asciiTheme="majorBidi" w:hAnsiTheme="majorBidi" w:cstheme="majorBidi"/>
          <w:sz w:val="24"/>
          <w:szCs w:val="24"/>
        </w:rPr>
        <w:t>Actio</w:t>
      </w:r>
      <w:bookmarkStart w:id="0" w:name="_GoBack"/>
      <w:bookmarkEnd w:id="0"/>
      <w:r w:rsidR="00A10EB2" w:rsidRPr="00A10EB2">
        <w:rPr>
          <w:rFonts w:asciiTheme="majorBidi" w:hAnsiTheme="majorBidi" w:cstheme="majorBidi"/>
          <w:sz w:val="24"/>
          <w:szCs w:val="24"/>
        </w:rPr>
        <w:t xml:space="preserve">n research: </w:t>
      </w:r>
      <w:r w:rsidR="002F58DE" w:rsidRPr="00A10EB2">
        <w:rPr>
          <w:rFonts w:asciiTheme="majorBidi" w:hAnsiTheme="majorBidi" w:cstheme="majorBidi"/>
          <w:sz w:val="24"/>
          <w:szCs w:val="24"/>
        </w:rPr>
        <w:t>Introduc</w:t>
      </w:r>
      <w:r w:rsidR="00A10EB2">
        <w:rPr>
          <w:rFonts w:asciiTheme="majorBidi" w:hAnsiTheme="majorBidi" w:cstheme="majorBidi"/>
          <w:sz w:val="24"/>
          <w:szCs w:val="24"/>
        </w:rPr>
        <w:t>ing</w:t>
      </w:r>
      <w:r w:rsidRPr="00A10EB2">
        <w:rPr>
          <w:rFonts w:asciiTheme="majorBidi" w:hAnsiTheme="majorBidi" w:cstheme="majorBidi"/>
          <w:sz w:val="24"/>
          <w:szCs w:val="24"/>
        </w:rPr>
        <w:t xml:space="preserve"> Simulation</w:t>
      </w:r>
      <w:r w:rsidR="00A10EB2">
        <w:rPr>
          <w:rFonts w:asciiTheme="majorBidi" w:hAnsiTheme="majorBidi" w:cstheme="majorBidi"/>
          <w:sz w:val="24"/>
          <w:szCs w:val="24"/>
        </w:rPr>
        <w:t>-based</w:t>
      </w:r>
      <w:r w:rsidRPr="00A10EB2">
        <w:rPr>
          <w:rFonts w:asciiTheme="majorBidi" w:hAnsiTheme="majorBidi" w:cstheme="majorBidi"/>
          <w:sz w:val="24"/>
          <w:szCs w:val="24"/>
        </w:rPr>
        <w:t xml:space="preserve"> Training for </w:t>
      </w:r>
      <w:r w:rsidR="00A10EB2">
        <w:rPr>
          <w:rFonts w:asciiTheme="majorBidi" w:hAnsiTheme="majorBidi" w:cstheme="majorBidi"/>
          <w:sz w:val="24"/>
          <w:szCs w:val="24"/>
        </w:rPr>
        <w:t xml:space="preserve">female </w:t>
      </w:r>
      <w:r w:rsidR="002C6234" w:rsidRPr="00A10EB2">
        <w:rPr>
          <w:rFonts w:asciiTheme="majorBidi" w:hAnsiTheme="majorBidi" w:cstheme="majorBidi"/>
          <w:sz w:val="24"/>
          <w:szCs w:val="24"/>
        </w:rPr>
        <w:t>urinary cathe</w:t>
      </w:r>
      <w:r w:rsidR="00BB0DE4" w:rsidRPr="00A10EB2">
        <w:rPr>
          <w:rFonts w:asciiTheme="majorBidi" w:hAnsiTheme="majorBidi" w:cstheme="majorBidi"/>
          <w:sz w:val="24"/>
          <w:szCs w:val="24"/>
        </w:rPr>
        <w:t>ter</w:t>
      </w:r>
      <w:r w:rsidR="00A10EB2">
        <w:rPr>
          <w:rFonts w:asciiTheme="majorBidi" w:hAnsiTheme="majorBidi" w:cstheme="majorBidi"/>
          <w:sz w:val="24"/>
          <w:szCs w:val="24"/>
        </w:rPr>
        <w:t xml:space="preserve"> insertion </w:t>
      </w:r>
      <w:r w:rsidR="00B16DD9" w:rsidRPr="00A10EB2">
        <w:rPr>
          <w:rFonts w:asciiTheme="majorBidi" w:hAnsiTheme="majorBidi" w:cstheme="majorBidi"/>
          <w:sz w:val="24"/>
          <w:szCs w:val="24"/>
        </w:rPr>
        <w:t xml:space="preserve">and its implementation. </w:t>
      </w:r>
    </w:p>
    <w:p w14:paraId="55649DA0" w14:textId="1E5DED26" w:rsidR="00EE3B8D" w:rsidRDefault="00B16DD9" w:rsidP="00FC15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="00EE3B8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5240F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EE3B8D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="008F13FB">
        <w:rPr>
          <w:rFonts w:ascii="Times New Roman" w:hAnsi="Times New Roman" w:cs="Times New Roman"/>
          <w:b/>
          <w:bCs/>
          <w:sz w:val="24"/>
          <w:szCs w:val="24"/>
        </w:rPr>
        <w:t xml:space="preserve"> and current scenario</w:t>
      </w:r>
      <w:r w:rsidR="00EE3B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7DE7B91" w14:textId="7E267399" w:rsidR="001A1AC2" w:rsidRDefault="00EE3B8D" w:rsidP="00FC1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1E50">
        <w:rPr>
          <w:rFonts w:ascii="Times New Roman" w:hAnsi="Times New Roman" w:cs="Times New Roman"/>
          <w:sz w:val="24"/>
          <w:szCs w:val="24"/>
        </w:rPr>
        <w:t>I</w:t>
      </w:r>
      <w:r w:rsidR="006B4DBD">
        <w:rPr>
          <w:rFonts w:ascii="Times New Roman" w:hAnsi="Times New Roman" w:cs="Times New Roman"/>
          <w:sz w:val="24"/>
          <w:szCs w:val="24"/>
        </w:rPr>
        <w:t xml:space="preserve"> have considered </w:t>
      </w:r>
      <w:r w:rsidR="00190B9C">
        <w:rPr>
          <w:rFonts w:ascii="Times New Roman" w:hAnsi="Times New Roman" w:cs="Times New Roman"/>
          <w:sz w:val="24"/>
          <w:szCs w:val="24"/>
        </w:rPr>
        <w:t>my</w:t>
      </w:r>
      <w:r w:rsidR="006B4DBD">
        <w:rPr>
          <w:rFonts w:ascii="Times New Roman" w:hAnsi="Times New Roman" w:cs="Times New Roman"/>
          <w:sz w:val="24"/>
          <w:szCs w:val="24"/>
        </w:rPr>
        <w:t xml:space="preserve"> organization for </w:t>
      </w:r>
      <w:r w:rsidR="00881E50">
        <w:rPr>
          <w:rFonts w:ascii="Times New Roman" w:hAnsi="Times New Roman" w:cs="Times New Roman"/>
          <w:sz w:val="24"/>
          <w:szCs w:val="24"/>
        </w:rPr>
        <w:t>my</w:t>
      </w:r>
      <w:r w:rsidR="006B4DBD">
        <w:rPr>
          <w:rFonts w:ascii="Times New Roman" w:hAnsi="Times New Roman" w:cs="Times New Roman"/>
          <w:sz w:val="24"/>
          <w:szCs w:val="24"/>
        </w:rPr>
        <w:t xml:space="preserve"> </w:t>
      </w:r>
      <w:r w:rsidR="00A21C21">
        <w:rPr>
          <w:rFonts w:ascii="Times New Roman" w:hAnsi="Times New Roman" w:cs="Times New Roman"/>
          <w:sz w:val="24"/>
          <w:szCs w:val="24"/>
        </w:rPr>
        <w:t>research,</w:t>
      </w:r>
      <w:r w:rsidR="006B4DBD">
        <w:rPr>
          <w:rFonts w:ascii="Times New Roman" w:hAnsi="Times New Roman" w:cs="Times New Roman"/>
          <w:sz w:val="24"/>
          <w:szCs w:val="24"/>
        </w:rPr>
        <w:t xml:space="preserve"> </w:t>
      </w:r>
      <w:r w:rsidR="000D4D0B">
        <w:rPr>
          <w:rFonts w:ascii="Times New Roman" w:hAnsi="Times New Roman" w:cs="Times New Roman"/>
          <w:sz w:val="24"/>
          <w:szCs w:val="24"/>
        </w:rPr>
        <w:t>and</w:t>
      </w:r>
      <w:r w:rsidR="006B4DBD">
        <w:rPr>
          <w:rFonts w:ascii="Times New Roman" w:hAnsi="Times New Roman" w:cs="Times New Roman"/>
          <w:sz w:val="24"/>
          <w:szCs w:val="24"/>
        </w:rPr>
        <w:t xml:space="preserve"> all the elements related to a </w:t>
      </w:r>
      <w:r w:rsidR="00A507B8">
        <w:rPr>
          <w:rFonts w:ascii="Times New Roman" w:hAnsi="Times New Roman" w:cs="Times New Roman"/>
          <w:sz w:val="24"/>
          <w:szCs w:val="24"/>
        </w:rPr>
        <w:t>nursing service</w:t>
      </w:r>
      <w:r w:rsidR="006B4DBD">
        <w:rPr>
          <w:rFonts w:ascii="Times New Roman" w:hAnsi="Times New Roman" w:cs="Times New Roman"/>
          <w:sz w:val="24"/>
          <w:szCs w:val="24"/>
        </w:rPr>
        <w:t xml:space="preserve"> are </w:t>
      </w:r>
      <w:r w:rsidR="001D3B89">
        <w:rPr>
          <w:rFonts w:ascii="Times New Roman" w:hAnsi="Times New Roman" w:cs="Times New Roman"/>
          <w:sz w:val="24"/>
          <w:szCs w:val="24"/>
        </w:rPr>
        <w:t>considered</w:t>
      </w:r>
      <w:r w:rsidR="006B4DBD">
        <w:rPr>
          <w:rFonts w:ascii="Times New Roman" w:hAnsi="Times New Roman" w:cs="Times New Roman"/>
          <w:sz w:val="24"/>
          <w:szCs w:val="24"/>
        </w:rPr>
        <w:t xml:space="preserve">. </w:t>
      </w:r>
      <w:r w:rsidR="00881E50">
        <w:rPr>
          <w:rFonts w:ascii="Times New Roman" w:hAnsi="Times New Roman" w:cs="Times New Roman"/>
          <w:sz w:val="24"/>
          <w:szCs w:val="24"/>
        </w:rPr>
        <w:t>My</w:t>
      </w:r>
      <w:r w:rsidR="006B4DBD">
        <w:rPr>
          <w:rFonts w:ascii="Times New Roman" w:hAnsi="Times New Roman" w:cs="Times New Roman"/>
          <w:sz w:val="24"/>
          <w:szCs w:val="24"/>
        </w:rPr>
        <w:t xml:space="preserve"> organization is a </w:t>
      </w:r>
      <w:r w:rsidR="00B27C0C">
        <w:rPr>
          <w:rFonts w:ascii="Times New Roman" w:hAnsi="Times New Roman" w:cs="Times New Roman"/>
          <w:sz w:val="24"/>
          <w:szCs w:val="24"/>
        </w:rPr>
        <w:t>hospital</w:t>
      </w:r>
      <w:r w:rsidR="006B4DBD">
        <w:rPr>
          <w:rFonts w:ascii="Times New Roman" w:hAnsi="Times New Roman" w:cs="Times New Roman"/>
          <w:sz w:val="24"/>
          <w:szCs w:val="24"/>
        </w:rPr>
        <w:t xml:space="preserve"> which is offering </w:t>
      </w:r>
      <w:r w:rsidR="00B27C0C">
        <w:rPr>
          <w:rFonts w:ascii="Times New Roman" w:hAnsi="Times New Roman" w:cs="Times New Roman"/>
          <w:sz w:val="24"/>
          <w:szCs w:val="24"/>
        </w:rPr>
        <w:t>surgical</w:t>
      </w:r>
      <w:r w:rsidR="006B4DBD">
        <w:rPr>
          <w:rFonts w:ascii="Times New Roman" w:hAnsi="Times New Roman" w:cs="Times New Roman"/>
          <w:sz w:val="24"/>
          <w:szCs w:val="24"/>
        </w:rPr>
        <w:t xml:space="preserve">, </w:t>
      </w:r>
      <w:r w:rsidR="00B27C0C">
        <w:rPr>
          <w:rFonts w:ascii="Times New Roman" w:hAnsi="Times New Roman" w:cs="Times New Roman"/>
          <w:sz w:val="24"/>
          <w:szCs w:val="24"/>
        </w:rPr>
        <w:t xml:space="preserve">pediatric, </w:t>
      </w:r>
      <w:r w:rsidR="006B4DBD">
        <w:rPr>
          <w:rFonts w:ascii="Times New Roman" w:hAnsi="Times New Roman" w:cs="Times New Roman"/>
          <w:sz w:val="24"/>
          <w:szCs w:val="24"/>
        </w:rPr>
        <w:t xml:space="preserve">and </w:t>
      </w:r>
      <w:r w:rsidR="00B27C0C">
        <w:rPr>
          <w:rFonts w:ascii="Times New Roman" w:hAnsi="Times New Roman" w:cs="Times New Roman"/>
          <w:sz w:val="24"/>
          <w:szCs w:val="24"/>
        </w:rPr>
        <w:t>critical care unit</w:t>
      </w:r>
      <w:r w:rsidR="005240F6">
        <w:rPr>
          <w:rFonts w:ascii="Times New Roman" w:hAnsi="Times New Roman" w:cs="Times New Roman"/>
          <w:sz w:val="24"/>
          <w:szCs w:val="24"/>
        </w:rPr>
        <w:t>s</w:t>
      </w:r>
      <w:r w:rsidR="00B27C0C">
        <w:rPr>
          <w:rFonts w:ascii="Times New Roman" w:hAnsi="Times New Roman" w:cs="Times New Roman"/>
          <w:sz w:val="24"/>
          <w:szCs w:val="24"/>
        </w:rPr>
        <w:t>.</w:t>
      </w:r>
      <w:r w:rsidR="006B4DBD">
        <w:rPr>
          <w:rFonts w:ascii="Times New Roman" w:hAnsi="Times New Roman" w:cs="Times New Roman"/>
          <w:sz w:val="24"/>
          <w:szCs w:val="24"/>
        </w:rPr>
        <w:t xml:space="preserve"> In addition</w:t>
      </w:r>
      <w:r w:rsidR="00792C1F">
        <w:rPr>
          <w:rFonts w:ascii="Times New Roman" w:hAnsi="Times New Roman" w:cs="Times New Roman"/>
          <w:sz w:val="24"/>
          <w:szCs w:val="24"/>
        </w:rPr>
        <w:t xml:space="preserve">, it also offers </w:t>
      </w:r>
      <w:r w:rsidR="006B4DBD">
        <w:rPr>
          <w:rFonts w:ascii="Times New Roman" w:hAnsi="Times New Roman" w:cs="Times New Roman"/>
          <w:sz w:val="24"/>
          <w:szCs w:val="24"/>
        </w:rPr>
        <w:t>short courses and refresher courses for professional nurses</w:t>
      </w:r>
      <w:r w:rsidR="002E1763">
        <w:rPr>
          <w:rFonts w:ascii="Times New Roman" w:hAnsi="Times New Roman" w:cs="Times New Roman"/>
          <w:sz w:val="24"/>
          <w:szCs w:val="24"/>
        </w:rPr>
        <w:t xml:space="preserve"> with </w:t>
      </w:r>
      <w:r w:rsidR="00792C1F">
        <w:rPr>
          <w:rFonts w:ascii="Times New Roman" w:hAnsi="Times New Roman" w:cs="Times New Roman"/>
          <w:sz w:val="24"/>
          <w:szCs w:val="24"/>
        </w:rPr>
        <w:t>classrooms</w:t>
      </w:r>
      <w:r w:rsidR="002E1763">
        <w:rPr>
          <w:rFonts w:ascii="Times New Roman" w:hAnsi="Times New Roman" w:cs="Times New Roman"/>
          <w:sz w:val="24"/>
          <w:szCs w:val="24"/>
        </w:rPr>
        <w:t xml:space="preserve"> and facilities </w:t>
      </w:r>
      <w:r w:rsidR="00B31C10">
        <w:rPr>
          <w:rFonts w:ascii="Times New Roman" w:hAnsi="Times New Roman" w:cs="Times New Roman"/>
          <w:sz w:val="24"/>
          <w:szCs w:val="24"/>
        </w:rPr>
        <w:t xml:space="preserve">and a </w:t>
      </w:r>
      <w:r w:rsidR="002E1763">
        <w:rPr>
          <w:rFonts w:ascii="Times New Roman" w:hAnsi="Times New Roman" w:cs="Times New Roman"/>
          <w:sz w:val="24"/>
          <w:szCs w:val="24"/>
        </w:rPr>
        <w:t>simulation</w:t>
      </w:r>
      <w:r w:rsidR="00456E2E">
        <w:rPr>
          <w:rFonts w:ascii="Times New Roman" w:hAnsi="Times New Roman" w:cs="Times New Roman"/>
          <w:sz w:val="24"/>
          <w:szCs w:val="24"/>
        </w:rPr>
        <w:t>-</w:t>
      </w:r>
      <w:r w:rsidR="002E1763">
        <w:rPr>
          <w:rFonts w:ascii="Times New Roman" w:hAnsi="Times New Roman" w:cs="Times New Roman"/>
          <w:sz w:val="24"/>
          <w:szCs w:val="24"/>
        </w:rPr>
        <w:t>based training</w:t>
      </w:r>
      <w:r w:rsidR="00B31C10">
        <w:rPr>
          <w:rFonts w:ascii="Times New Roman" w:hAnsi="Times New Roman" w:cs="Times New Roman"/>
          <w:sz w:val="24"/>
          <w:szCs w:val="24"/>
        </w:rPr>
        <w:t xml:space="preserve"> unit newly established</w:t>
      </w:r>
      <w:r w:rsidR="005F66BD">
        <w:rPr>
          <w:rFonts w:ascii="Times New Roman" w:hAnsi="Times New Roman" w:cs="Times New Roman"/>
          <w:sz w:val="24"/>
          <w:szCs w:val="24"/>
        </w:rPr>
        <w:t>.</w:t>
      </w:r>
      <w:r w:rsidR="006D3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3891D" w14:textId="621D1D20" w:rsidR="008F13FB" w:rsidRPr="008219BB" w:rsidRDefault="00714DED" w:rsidP="008219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BB">
        <w:rPr>
          <w:rFonts w:ascii="Times New Roman" w:hAnsi="Times New Roman" w:cs="Times New Roman"/>
          <w:b/>
          <w:bCs/>
          <w:sz w:val="24"/>
          <w:szCs w:val="24"/>
        </w:rPr>
        <w:t xml:space="preserve">The nature </w:t>
      </w:r>
      <w:r w:rsidR="008F13FB" w:rsidRPr="008219BB">
        <w:rPr>
          <w:rFonts w:ascii="Times New Roman" w:hAnsi="Times New Roman" w:cs="Times New Roman"/>
          <w:b/>
          <w:bCs/>
          <w:sz w:val="24"/>
          <w:szCs w:val="24"/>
        </w:rPr>
        <w:t xml:space="preserve">and significance </w:t>
      </w:r>
      <w:r w:rsidRPr="008219BB">
        <w:rPr>
          <w:rFonts w:ascii="Times New Roman" w:hAnsi="Times New Roman" w:cs="Times New Roman"/>
          <w:b/>
          <w:bCs/>
          <w:sz w:val="24"/>
          <w:szCs w:val="24"/>
        </w:rPr>
        <w:t>of change</w:t>
      </w:r>
      <w:r w:rsidR="001A1AC2" w:rsidRPr="008219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3308A3" w14:textId="3D91CD50" w:rsidR="00EA44D4" w:rsidRPr="008F13FB" w:rsidRDefault="001E559A" w:rsidP="00FC15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9A">
        <w:rPr>
          <w:rFonts w:ascii="Times New Roman" w:hAnsi="Times New Roman" w:cs="Times New Roman"/>
          <w:sz w:val="24"/>
          <w:szCs w:val="24"/>
        </w:rPr>
        <w:t xml:space="preserve">The healthcare sector has shifted rapidly in recent years, which has had an impact on nursing education. </w:t>
      </w:r>
      <w:r w:rsidR="008E10BE" w:rsidRPr="008E10BE">
        <w:rPr>
          <w:rFonts w:ascii="Times New Roman" w:hAnsi="Times New Roman" w:cs="Times New Roman"/>
          <w:sz w:val="24"/>
          <w:szCs w:val="24"/>
        </w:rPr>
        <w:t xml:space="preserve">The foundation of </w:t>
      </w:r>
      <w:r w:rsidR="00792C1F">
        <w:rPr>
          <w:rFonts w:ascii="Times New Roman" w:hAnsi="Times New Roman" w:cs="Times New Roman"/>
          <w:sz w:val="24"/>
          <w:szCs w:val="24"/>
        </w:rPr>
        <w:t xml:space="preserve">a </w:t>
      </w:r>
      <w:r w:rsidR="00C01452">
        <w:rPr>
          <w:rFonts w:ascii="Times New Roman" w:hAnsi="Times New Roman" w:cs="Times New Roman"/>
          <w:sz w:val="24"/>
          <w:szCs w:val="24"/>
        </w:rPr>
        <w:t>robust</w:t>
      </w:r>
      <w:r w:rsidR="008E10BE" w:rsidRPr="008E10BE">
        <w:rPr>
          <w:rFonts w:ascii="Times New Roman" w:hAnsi="Times New Roman" w:cs="Times New Roman"/>
          <w:sz w:val="24"/>
          <w:szCs w:val="24"/>
        </w:rPr>
        <w:t xml:space="preserve"> </w:t>
      </w:r>
      <w:r w:rsidR="00C838E4">
        <w:rPr>
          <w:rFonts w:ascii="Times New Roman" w:hAnsi="Times New Roman" w:cs="Times New Roman"/>
          <w:sz w:val="24"/>
          <w:szCs w:val="24"/>
        </w:rPr>
        <w:t>medical system</w:t>
      </w:r>
      <w:r w:rsidR="008E10BE" w:rsidRPr="008E10BE">
        <w:rPr>
          <w:rFonts w:ascii="Times New Roman" w:hAnsi="Times New Roman" w:cs="Times New Roman"/>
          <w:sz w:val="24"/>
          <w:szCs w:val="24"/>
        </w:rPr>
        <w:t xml:space="preserve"> is patient care [</w:t>
      </w:r>
      <w:r w:rsidR="005F66BD">
        <w:rPr>
          <w:rFonts w:ascii="Times New Roman" w:hAnsi="Times New Roman" w:cs="Times New Roman"/>
          <w:sz w:val="24"/>
          <w:szCs w:val="24"/>
        </w:rPr>
        <w:t>1</w:t>
      </w:r>
      <w:r w:rsidR="008E10BE" w:rsidRPr="008E10BE">
        <w:rPr>
          <w:rFonts w:ascii="Times New Roman" w:hAnsi="Times New Roman" w:cs="Times New Roman"/>
          <w:sz w:val="24"/>
          <w:szCs w:val="24"/>
        </w:rPr>
        <w:t>]</w:t>
      </w:r>
      <w:r w:rsidR="008C06F2">
        <w:rPr>
          <w:rFonts w:ascii="Times New Roman" w:hAnsi="Times New Roman" w:cs="Times New Roman"/>
          <w:sz w:val="24"/>
          <w:szCs w:val="24"/>
        </w:rPr>
        <w:t xml:space="preserve"> which should be practiced </w:t>
      </w:r>
      <w:r w:rsidR="00973B3D">
        <w:rPr>
          <w:rFonts w:ascii="Times New Roman" w:hAnsi="Times New Roman" w:cs="Times New Roman"/>
          <w:sz w:val="24"/>
          <w:szCs w:val="24"/>
        </w:rPr>
        <w:t>based on</w:t>
      </w:r>
      <w:r w:rsidR="008C06F2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8E10BE" w:rsidRPr="008E10BE">
        <w:rPr>
          <w:rFonts w:ascii="Times New Roman" w:hAnsi="Times New Roman" w:cs="Times New Roman"/>
          <w:sz w:val="24"/>
          <w:szCs w:val="24"/>
        </w:rPr>
        <w:t xml:space="preserve">. </w:t>
      </w:r>
      <w:r w:rsidR="005954C1">
        <w:rPr>
          <w:rFonts w:ascii="Times New Roman" w:hAnsi="Times New Roman" w:cs="Times New Roman"/>
          <w:sz w:val="24"/>
          <w:szCs w:val="24"/>
        </w:rPr>
        <w:t xml:space="preserve">The required information is scientific and is obtained when </w:t>
      </w:r>
      <w:r w:rsidR="00792C1F">
        <w:rPr>
          <w:rFonts w:ascii="Times New Roman" w:hAnsi="Times New Roman" w:cs="Times New Roman"/>
          <w:sz w:val="24"/>
          <w:szCs w:val="24"/>
        </w:rPr>
        <w:t xml:space="preserve">the </w:t>
      </w:r>
      <w:r w:rsidR="005954C1">
        <w:rPr>
          <w:rFonts w:ascii="Times New Roman" w:hAnsi="Times New Roman" w:cs="Times New Roman"/>
          <w:sz w:val="24"/>
          <w:szCs w:val="24"/>
        </w:rPr>
        <w:t>practitioner has certain skills</w:t>
      </w:r>
      <w:r w:rsidR="001147AF">
        <w:rPr>
          <w:rFonts w:ascii="Times New Roman" w:hAnsi="Times New Roman" w:cs="Times New Roman"/>
          <w:sz w:val="24"/>
          <w:szCs w:val="24"/>
        </w:rPr>
        <w:t xml:space="preserve"> like urinary catheterization</w:t>
      </w:r>
      <w:r w:rsidR="008669B2">
        <w:rPr>
          <w:rFonts w:ascii="Times New Roman" w:hAnsi="Times New Roman" w:cs="Times New Roman"/>
          <w:sz w:val="24"/>
          <w:szCs w:val="24"/>
        </w:rPr>
        <w:t xml:space="preserve">. </w:t>
      </w:r>
      <w:r w:rsidR="003771D1" w:rsidRPr="003771D1">
        <w:rPr>
          <w:rFonts w:ascii="Times New Roman" w:hAnsi="Times New Roman" w:cs="Times New Roman"/>
          <w:sz w:val="24"/>
          <w:szCs w:val="24"/>
        </w:rPr>
        <w:t>Clinical reasoning is a skill that improves with training, and the effort is to incorporate clinical information into classroom instruction [</w:t>
      </w:r>
      <w:r w:rsidR="009162CB">
        <w:rPr>
          <w:rFonts w:ascii="Times New Roman" w:hAnsi="Times New Roman" w:cs="Times New Roman"/>
          <w:sz w:val="24"/>
          <w:szCs w:val="24"/>
        </w:rPr>
        <w:t>2</w:t>
      </w:r>
      <w:r w:rsidR="003771D1" w:rsidRPr="003771D1">
        <w:rPr>
          <w:rFonts w:ascii="Times New Roman" w:hAnsi="Times New Roman" w:cs="Times New Roman"/>
          <w:sz w:val="24"/>
          <w:szCs w:val="24"/>
        </w:rPr>
        <w:t>].</w:t>
      </w:r>
      <w:r w:rsidR="00826B33">
        <w:rPr>
          <w:rFonts w:ascii="Times New Roman" w:hAnsi="Times New Roman" w:cs="Times New Roman"/>
          <w:sz w:val="24"/>
          <w:szCs w:val="24"/>
        </w:rPr>
        <w:t xml:space="preserve"> R</w:t>
      </w:r>
      <w:r w:rsidR="0055239A" w:rsidRPr="0055239A">
        <w:rPr>
          <w:rFonts w:ascii="Times New Roman" w:hAnsi="Times New Roman" w:cs="Times New Roman"/>
          <w:sz w:val="24"/>
          <w:szCs w:val="24"/>
        </w:rPr>
        <w:t xml:space="preserve">ecently, </w:t>
      </w:r>
      <w:r w:rsidR="00826B33">
        <w:rPr>
          <w:rFonts w:ascii="Times New Roman" w:hAnsi="Times New Roman" w:cs="Times New Roman"/>
          <w:sz w:val="24"/>
          <w:szCs w:val="24"/>
        </w:rPr>
        <w:t>teaching using simulations</w:t>
      </w:r>
      <w:r w:rsidR="0055239A" w:rsidRPr="0055239A">
        <w:rPr>
          <w:rFonts w:ascii="Times New Roman" w:hAnsi="Times New Roman" w:cs="Times New Roman"/>
          <w:sz w:val="24"/>
          <w:szCs w:val="24"/>
        </w:rPr>
        <w:t xml:space="preserve"> has become more popular as a way to narrow the gap between practical implications and theoretical training. In [</w:t>
      </w:r>
      <w:r w:rsidR="009162CB">
        <w:rPr>
          <w:rFonts w:ascii="Times New Roman" w:hAnsi="Times New Roman" w:cs="Times New Roman"/>
          <w:sz w:val="24"/>
          <w:szCs w:val="24"/>
        </w:rPr>
        <w:t>3</w:t>
      </w:r>
      <w:r w:rsidR="0055239A" w:rsidRPr="0055239A">
        <w:rPr>
          <w:rFonts w:ascii="Times New Roman" w:hAnsi="Times New Roman" w:cs="Times New Roman"/>
          <w:sz w:val="24"/>
          <w:szCs w:val="24"/>
        </w:rPr>
        <w:t>], it is</w:t>
      </w:r>
      <w:r w:rsidR="008669B2">
        <w:rPr>
          <w:rFonts w:ascii="Times New Roman" w:hAnsi="Times New Roman" w:cs="Times New Roman"/>
          <w:sz w:val="24"/>
          <w:szCs w:val="24"/>
        </w:rPr>
        <w:t xml:space="preserve"> also</w:t>
      </w:r>
      <w:r w:rsidR="0055239A" w:rsidRPr="0055239A">
        <w:rPr>
          <w:rFonts w:ascii="Times New Roman" w:hAnsi="Times New Roman" w:cs="Times New Roman"/>
          <w:sz w:val="24"/>
          <w:szCs w:val="24"/>
        </w:rPr>
        <w:t xml:space="preserve"> discussed that an instructional approach in which a specific set of characteristics is generated or recreated to simulate actual </w:t>
      </w:r>
      <w:r w:rsidR="00826B33">
        <w:rPr>
          <w:rFonts w:ascii="Times New Roman" w:hAnsi="Times New Roman" w:cs="Times New Roman"/>
          <w:sz w:val="24"/>
          <w:szCs w:val="24"/>
        </w:rPr>
        <w:t>scenarios</w:t>
      </w:r>
      <w:r w:rsidR="0055239A" w:rsidRPr="0055239A">
        <w:rPr>
          <w:rFonts w:ascii="Times New Roman" w:hAnsi="Times New Roman" w:cs="Times New Roman"/>
          <w:sz w:val="24"/>
          <w:szCs w:val="24"/>
        </w:rPr>
        <w:t xml:space="preserve"> </w:t>
      </w:r>
      <w:r w:rsidR="00826B33">
        <w:rPr>
          <w:rFonts w:ascii="Times New Roman" w:hAnsi="Times New Roman" w:cs="Times New Roman"/>
          <w:sz w:val="24"/>
          <w:szCs w:val="24"/>
        </w:rPr>
        <w:t>which</w:t>
      </w:r>
      <w:r w:rsidR="0055239A" w:rsidRPr="0055239A">
        <w:rPr>
          <w:rFonts w:ascii="Times New Roman" w:hAnsi="Times New Roman" w:cs="Times New Roman"/>
          <w:sz w:val="24"/>
          <w:szCs w:val="24"/>
        </w:rPr>
        <w:t xml:space="preserve"> are achievable in </w:t>
      </w:r>
      <w:r w:rsidR="00826B33">
        <w:rPr>
          <w:rFonts w:ascii="Times New Roman" w:hAnsi="Times New Roman" w:cs="Times New Roman"/>
          <w:sz w:val="24"/>
          <w:szCs w:val="24"/>
        </w:rPr>
        <w:t>practice</w:t>
      </w:r>
      <w:r w:rsidR="0055239A" w:rsidRPr="0055239A">
        <w:rPr>
          <w:rFonts w:ascii="Times New Roman" w:hAnsi="Times New Roman" w:cs="Times New Roman"/>
          <w:sz w:val="24"/>
          <w:szCs w:val="24"/>
        </w:rPr>
        <w:t>.</w:t>
      </w:r>
      <w:r w:rsidR="005954C1">
        <w:rPr>
          <w:rFonts w:ascii="Times New Roman" w:hAnsi="Times New Roman" w:cs="Times New Roman"/>
          <w:sz w:val="24"/>
          <w:szCs w:val="24"/>
        </w:rPr>
        <w:t xml:space="preserve"> </w:t>
      </w:r>
      <w:r w:rsidR="00826B33">
        <w:rPr>
          <w:rFonts w:ascii="Times New Roman" w:hAnsi="Times New Roman" w:cs="Times New Roman"/>
          <w:sz w:val="24"/>
          <w:szCs w:val="24"/>
        </w:rPr>
        <w:t>First few</w:t>
      </w:r>
      <w:r w:rsidR="0092711F" w:rsidRPr="0092711F">
        <w:rPr>
          <w:rFonts w:ascii="Times New Roman" w:hAnsi="Times New Roman" w:cs="Times New Roman"/>
          <w:sz w:val="24"/>
          <w:szCs w:val="24"/>
        </w:rPr>
        <w:t xml:space="preserve"> </w:t>
      </w:r>
      <w:r w:rsidR="00826B33">
        <w:rPr>
          <w:rFonts w:ascii="Times New Roman" w:hAnsi="Times New Roman" w:cs="Times New Roman"/>
          <w:sz w:val="24"/>
          <w:szCs w:val="24"/>
        </w:rPr>
        <w:t>lifelike</w:t>
      </w:r>
      <w:r w:rsidR="0092711F" w:rsidRPr="0092711F">
        <w:rPr>
          <w:rFonts w:ascii="Times New Roman" w:hAnsi="Times New Roman" w:cs="Times New Roman"/>
          <w:sz w:val="24"/>
          <w:szCs w:val="24"/>
        </w:rPr>
        <w:t xml:space="preserve"> </w:t>
      </w:r>
      <w:r w:rsidR="00826B33">
        <w:rPr>
          <w:rFonts w:ascii="Times New Roman" w:hAnsi="Times New Roman" w:cs="Times New Roman"/>
          <w:sz w:val="24"/>
          <w:szCs w:val="24"/>
        </w:rPr>
        <w:t>person</w:t>
      </w:r>
      <w:r w:rsidR="0092711F" w:rsidRPr="0092711F">
        <w:rPr>
          <w:rFonts w:ascii="Times New Roman" w:hAnsi="Times New Roman" w:cs="Times New Roman"/>
          <w:sz w:val="24"/>
          <w:szCs w:val="24"/>
        </w:rPr>
        <w:t xml:space="preserve"> </w:t>
      </w:r>
      <w:r w:rsidR="00826B33">
        <w:rPr>
          <w:rFonts w:ascii="Times New Roman" w:hAnsi="Times New Roman" w:cs="Times New Roman"/>
          <w:sz w:val="24"/>
          <w:szCs w:val="24"/>
        </w:rPr>
        <w:t>mannequins</w:t>
      </w:r>
      <w:r w:rsidR="0092711F" w:rsidRPr="0092711F">
        <w:rPr>
          <w:rFonts w:ascii="Times New Roman" w:hAnsi="Times New Roman" w:cs="Times New Roman"/>
          <w:sz w:val="24"/>
          <w:szCs w:val="24"/>
        </w:rPr>
        <w:t xml:space="preserve"> were created for medical </w:t>
      </w:r>
      <w:r w:rsidR="00792C1F">
        <w:rPr>
          <w:rFonts w:ascii="Times New Roman" w:hAnsi="Times New Roman" w:cs="Times New Roman"/>
          <w:sz w:val="24"/>
          <w:szCs w:val="24"/>
        </w:rPr>
        <w:t>training-specific</w:t>
      </w:r>
      <w:r w:rsidR="0092711F" w:rsidRPr="0092711F">
        <w:rPr>
          <w:rFonts w:ascii="Times New Roman" w:hAnsi="Times New Roman" w:cs="Times New Roman"/>
          <w:sz w:val="24"/>
          <w:szCs w:val="24"/>
        </w:rPr>
        <w:t xml:space="preserve"> applications. </w:t>
      </w:r>
      <w:proofErr w:type="spellStart"/>
      <w:r w:rsidR="0092711F" w:rsidRPr="0092711F">
        <w:rPr>
          <w:rFonts w:ascii="Times New Roman" w:hAnsi="Times New Roman" w:cs="Times New Roman"/>
          <w:sz w:val="24"/>
          <w:szCs w:val="24"/>
        </w:rPr>
        <w:t>Resuci</w:t>
      </w:r>
      <w:proofErr w:type="spellEnd"/>
      <w:r w:rsidR="0092711F" w:rsidRPr="0092711F">
        <w:rPr>
          <w:rFonts w:ascii="Times New Roman" w:hAnsi="Times New Roman" w:cs="Times New Roman"/>
          <w:sz w:val="24"/>
          <w:szCs w:val="24"/>
        </w:rPr>
        <w:t xml:space="preserve"> Anne, for example, was created in 1960 by a Norwegian corporation for </w:t>
      </w:r>
      <w:r w:rsidR="00E438F1">
        <w:rPr>
          <w:rFonts w:ascii="Times New Roman" w:hAnsi="Times New Roman" w:cs="Times New Roman"/>
          <w:sz w:val="24"/>
          <w:szCs w:val="24"/>
        </w:rPr>
        <w:t xml:space="preserve">the </w:t>
      </w:r>
      <w:r w:rsidR="00360387">
        <w:rPr>
          <w:rFonts w:ascii="Times New Roman" w:hAnsi="Times New Roman" w:cs="Times New Roman"/>
          <w:sz w:val="24"/>
          <w:szCs w:val="24"/>
        </w:rPr>
        <w:t xml:space="preserve">training of </w:t>
      </w:r>
      <w:r w:rsidR="00792C1F">
        <w:rPr>
          <w:rFonts w:ascii="Times New Roman" w:hAnsi="Times New Roman" w:cs="Times New Roman"/>
          <w:sz w:val="24"/>
          <w:szCs w:val="24"/>
        </w:rPr>
        <w:t>heart-related</w:t>
      </w:r>
      <w:r w:rsidR="00360387">
        <w:rPr>
          <w:rFonts w:ascii="Times New Roman" w:hAnsi="Times New Roman" w:cs="Times New Roman"/>
          <w:sz w:val="24"/>
          <w:szCs w:val="24"/>
        </w:rPr>
        <w:t xml:space="preserve"> </w:t>
      </w:r>
      <w:r w:rsidR="00360387" w:rsidRPr="00AC0053">
        <w:rPr>
          <w:rFonts w:ascii="Times New Roman" w:hAnsi="Times New Roman" w:cs="Times New Roman"/>
          <w:sz w:val="24"/>
          <w:szCs w:val="24"/>
        </w:rPr>
        <w:t xml:space="preserve">treatment </w:t>
      </w:r>
      <w:r w:rsidR="0092711F" w:rsidRPr="00AC0053">
        <w:rPr>
          <w:rFonts w:ascii="Times New Roman" w:hAnsi="Times New Roman" w:cs="Times New Roman"/>
          <w:sz w:val="24"/>
          <w:szCs w:val="24"/>
        </w:rPr>
        <w:t>[</w:t>
      </w:r>
      <w:r w:rsidR="000C755D" w:rsidRPr="00AC0053">
        <w:rPr>
          <w:rFonts w:ascii="Times New Roman" w:hAnsi="Times New Roman" w:cs="Times New Roman"/>
          <w:sz w:val="24"/>
          <w:szCs w:val="24"/>
        </w:rPr>
        <w:t>4</w:t>
      </w:r>
      <w:r w:rsidR="0092711F" w:rsidRPr="00AC0053">
        <w:rPr>
          <w:rFonts w:ascii="Times New Roman" w:hAnsi="Times New Roman" w:cs="Times New Roman"/>
          <w:sz w:val="24"/>
          <w:szCs w:val="24"/>
        </w:rPr>
        <w:t>,</w:t>
      </w:r>
      <w:r w:rsidR="000C755D" w:rsidRPr="00AC0053">
        <w:rPr>
          <w:rFonts w:ascii="Times New Roman" w:hAnsi="Times New Roman" w:cs="Times New Roman"/>
          <w:sz w:val="24"/>
          <w:szCs w:val="24"/>
        </w:rPr>
        <w:t>5</w:t>
      </w:r>
      <w:r w:rsidR="0092711F" w:rsidRPr="00AC0053">
        <w:rPr>
          <w:rFonts w:ascii="Times New Roman" w:hAnsi="Times New Roman" w:cs="Times New Roman"/>
          <w:sz w:val="24"/>
          <w:szCs w:val="24"/>
        </w:rPr>
        <w:t>].</w:t>
      </w:r>
      <w:r w:rsidR="0092711F" w:rsidRPr="0092711F">
        <w:rPr>
          <w:rFonts w:ascii="Times New Roman" w:hAnsi="Times New Roman" w:cs="Times New Roman"/>
          <w:sz w:val="24"/>
          <w:szCs w:val="24"/>
        </w:rPr>
        <w:t xml:space="preserve"> </w:t>
      </w:r>
      <w:r w:rsidR="005443F8">
        <w:rPr>
          <w:rFonts w:ascii="Times New Roman" w:hAnsi="Times New Roman" w:cs="Times New Roman"/>
          <w:sz w:val="24"/>
          <w:szCs w:val="24"/>
        </w:rPr>
        <w:t xml:space="preserve">Since then, </w:t>
      </w:r>
      <w:r w:rsidR="00A90749">
        <w:rPr>
          <w:rFonts w:ascii="Times New Roman" w:hAnsi="Times New Roman" w:cs="Times New Roman"/>
          <w:sz w:val="24"/>
          <w:szCs w:val="24"/>
        </w:rPr>
        <w:t>pedagogical methods and modern technological developments</w:t>
      </w:r>
      <w:r w:rsidR="002A32ED" w:rsidRPr="002A32ED">
        <w:rPr>
          <w:rFonts w:ascii="Times New Roman" w:hAnsi="Times New Roman" w:cs="Times New Roman"/>
          <w:sz w:val="24"/>
          <w:szCs w:val="24"/>
        </w:rPr>
        <w:t xml:space="preserve"> have enabled realistic learning activities to be created in a stable environment, closing the gap between theoretical and practical nursing education.</w:t>
      </w:r>
      <w:r w:rsidR="002A32ED">
        <w:rPr>
          <w:rFonts w:ascii="Times New Roman" w:hAnsi="Times New Roman" w:cs="Times New Roman"/>
          <w:sz w:val="24"/>
          <w:szCs w:val="24"/>
        </w:rPr>
        <w:t xml:space="preserve"> </w:t>
      </w:r>
      <w:r w:rsidR="002E292B">
        <w:rPr>
          <w:rFonts w:ascii="Times New Roman" w:hAnsi="Times New Roman" w:cs="Times New Roman"/>
          <w:sz w:val="24"/>
          <w:szCs w:val="24"/>
        </w:rPr>
        <w:t xml:space="preserve">Before moving further, it is necessary to address some of the important concepts which will enhance the understanding of skill development, </w:t>
      </w:r>
      <w:r w:rsidR="00792C1F">
        <w:rPr>
          <w:rFonts w:ascii="Times New Roman" w:hAnsi="Times New Roman" w:cs="Times New Roman"/>
          <w:sz w:val="24"/>
          <w:szCs w:val="24"/>
        </w:rPr>
        <w:t>the importance</w:t>
      </w:r>
      <w:r w:rsidR="002E292B">
        <w:rPr>
          <w:rFonts w:ascii="Times New Roman" w:hAnsi="Times New Roman" w:cs="Times New Roman"/>
          <w:sz w:val="24"/>
          <w:szCs w:val="24"/>
        </w:rPr>
        <w:t xml:space="preserve"> of simulations</w:t>
      </w:r>
      <w:r w:rsidR="00792C1F">
        <w:rPr>
          <w:rFonts w:ascii="Times New Roman" w:hAnsi="Times New Roman" w:cs="Times New Roman"/>
          <w:sz w:val="24"/>
          <w:szCs w:val="24"/>
        </w:rPr>
        <w:t>,</w:t>
      </w:r>
      <w:r w:rsidR="002E292B">
        <w:rPr>
          <w:rFonts w:ascii="Times New Roman" w:hAnsi="Times New Roman" w:cs="Times New Roman"/>
          <w:sz w:val="24"/>
          <w:szCs w:val="24"/>
        </w:rPr>
        <w:t xml:space="preserve"> and </w:t>
      </w:r>
      <w:r w:rsidR="00792C1F">
        <w:rPr>
          <w:rFonts w:ascii="Times New Roman" w:hAnsi="Times New Roman" w:cs="Times New Roman"/>
          <w:sz w:val="24"/>
          <w:szCs w:val="24"/>
        </w:rPr>
        <w:t>their</w:t>
      </w:r>
      <w:r w:rsidR="002E292B">
        <w:rPr>
          <w:rFonts w:ascii="Times New Roman" w:hAnsi="Times New Roman" w:cs="Times New Roman"/>
          <w:sz w:val="24"/>
          <w:szCs w:val="24"/>
        </w:rPr>
        <w:t xml:space="preserve"> implementation. </w:t>
      </w:r>
    </w:p>
    <w:p w14:paraId="4741E30C" w14:textId="6752822A" w:rsidR="00714DED" w:rsidRDefault="00714DED" w:rsidP="00FC15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DED"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="00792C1F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Pr="00714DED">
        <w:rPr>
          <w:rFonts w:ascii="Times New Roman" w:hAnsi="Times New Roman" w:cs="Times New Roman"/>
          <w:b/>
          <w:bCs/>
          <w:sz w:val="24"/>
          <w:szCs w:val="24"/>
        </w:rPr>
        <w:t xml:space="preserve"> psychomotor expertise and simulations?</w:t>
      </w:r>
    </w:p>
    <w:p w14:paraId="390FF8A3" w14:textId="70C85AFD" w:rsidR="00714DED" w:rsidRPr="00C21132" w:rsidRDefault="00C21132" w:rsidP="00FC1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132">
        <w:rPr>
          <w:rFonts w:ascii="Times New Roman" w:hAnsi="Times New Roman" w:cs="Times New Roman"/>
          <w:sz w:val="24"/>
          <w:szCs w:val="24"/>
        </w:rPr>
        <w:t xml:space="preserve">To execute certain </w:t>
      </w:r>
      <w:r w:rsidR="008706CD">
        <w:rPr>
          <w:rFonts w:ascii="Times New Roman" w:hAnsi="Times New Roman" w:cs="Times New Roman"/>
          <w:sz w:val="24"/>
          <w:szCs w:val="24"/>
        </w:rPr>
        <w:t>skills</w:t>
      </w:r>
      <w:r w:rsidRPr="00C21132">
        <w:rPr>
          <w:rFonts w:ascii="Times New Roman" w:hAnsi="Times New Roman" w:cs="Times New Roman"/>
          <w:sz w:val="24"/>
          <w:szCs w:val="24"/>
        </w:rPr>
        <w:t>, psychomotor abilities are synchronized muscle movements regulated by aware mental activities</w:t>
      </w:r>
      <w:r w:rsidR="005443F8">
        <w:rPr>
          <w:rFonts w:ascii="Times New Roman" w:hAnsi="Times New Roman" w:cs="Times New Roman"/>
          <w:sz w:val="24"/>
          <w:szCs w:val="24"/>
        </w:rPr>
        <w:t xml:space="preserve"> [</w:t>
      </w:r>
      <w:r w:rsidR="000C755D">
        <w:rPr>
          <w:rFonts w:ascii="Times New Roman" w:hAnsi="Times New Roman" w:cs="Times New Roman"/>
          <w:sz w:val="24"/>
          <w:szCs w:val="24"/>
        </w:rPr>
        <w:t>6</w:t>
      </w:r>
      <w:r w:rsidR="005443F8">
        <w:rPr>
          <w:rFonts w:ascii="Times New Roman" w:hAnsi="Times New Roman" w:cs="Times New Roman"/>
          <w:sz w:val="24"/>
          <w:szCs w:val="24"/>
        </w:rPr>
        <w:t>]</w:t>
      </w:r>
      <w:r w:rsidRPr="00C21132">
        <w:rPr>
          <w:rFonts w:ascii="Times New Roman" w:hAnsi="Times New Roman" w:cs="Times New Roman"/>
          <w:sz w:val="24"/>
          <w:szCs w:val="24"/>
        </w:rPr>
        <w:t xml:space="preserve">. </w:t>
      </w:r>
      <w:r w:rsidR="003610DC">
        <w:rPr>
          <w:rFonts w:ascii="Times New Roman" w:hAnsi="Times New Roman" w:cs="Times New Roman"/>
          <w:sz w:val="24"/>
          <w:szCs w:val="24"/>
        </w:rPr>
        <w:t>Nurse</w:t>
      </w:r>
      <w:r w:rsidRPr="00C21132">
        <w:rPr>
          <w:rFonts w:ascii="Times New Roman" w:hAnsi="Times New Roman" w:cs="Times New Roman"/>
          <w:sz w:val="24"/>
          <w:szCs w:val="24"/>
        </w:rPr>
        <w:t xml:space="preserve">s </w:t>
      </w:r>
      <w:r w:rsidR="005443F8">
        <w:rPr>
          <w:rFonts w:ascii="Times New Roman" w:hAnsi="Times New Roman" w:cs="Times New Roman"/>
          <w:sz w:val="24"/>
          <w:szCs w:val="24"/>
        </w:rPr>
        <w:t xml:space="preserve">can </w:t>
      </w:r>
      <w:r w:rsidRPr="00C21132">
        <w:rPr>
          <w:rFonts w:ascii="Times New Roman" w:hAnsi="Times New Roman" w:cs="Times New Roman"/>
          <w:sz w:val="24"/>
          <w:szCs w:val="24"/>
        </w:rPr>
        <w:t xml:space="preserve">build psychomotor abilities in the lab by putting theoretical </w:t>
      </w:r>
      <w:r w:rsidRPr="00C21132">
        <w:rPr>
          <w:rFonts w:ascii="Times New Roman" w:hAnsi="Times New Roman" w:cs="Times New Roman"/>
          <w:sz w:val="24"/>
          <w:szCs w:val="24"/>
        </w:rPr>
        <w:lastRenderedPageBreak/>
        <w:t xml:space="preserve">concepts </w:t>
      </w:r>
      <w:r w:rsidR="008B2390">
        <w:rPr>
          <w:rFonts w:ascii="Times New Roman" w:hAnsi="Times New Roman" w:cs="Times New Roman"/>
          <w:sz w:val="24"/>
          <w:szCs w:val="24"/>
        </w:rPr>
        <w:t>into</w:t>
      </w:r>
      <w:r w:rsidRPr="00C21132">
        <w:rPr>
          <w:rFonts w:ascii="Times New Roman" w:hAnsi="Times New Roman" w:cs="Times New Roman"/>
          <w:sz w:val="24"/>
          <w:szCs w:val="24"/>
        </w:rPr>
        <w:t xml:space="preserve"> </w:t>
      </w:r>
      <w:r w:rsidR="008B2390">
        <w:rPr>
          <w:rFonts w:ascii="Times New Roman" w:hAnsi="Times New Roman" w:cs="Times New Roman"/>
          <w:sz w:val="24"/>
          <w:szCs w:val="24"/>
        </w:rPr>
        <w:t>real-time</w:t>
      </w:r>
      <w:r w:rsidRPr="00C21132">
        <w:rPr>
          <w:rFonts w:ascii="Times New Roman" w:hAnsi="Times New Roman" w:cs="Times New Roman"/>
          <w:sz w:val="24"/>
          <w:szCs w:val="24"/>
        </w:rPr>
        <w:t xml:space="preserve"> practice. </w:t>
      </w:r>
      <w:r w:rsidR="005443F8">
        <w:rPr>
          <w:rFonts w:ascii="Times New Roman" w:hAnsi="Times New Roman" w:cs="Times New Roman"/>
          <w:sz w:val="24"/>
          <w:szCs w:val="24"/>
        </w:rPr>
        <w:t>The process starts with the trainers who</w:t>
      </w:r>
      <w:r w:rsidRPr="00C21132">
        <w:rPr>
          <w:rFonts w:ascii="Times New Roman" w:hAnsi="Times New Roman" w:cs="Times New Roman"/>
          <w:sz w:val="24"/>
          <w:szCs w:val="24"/>
        </w:rPr>
        <w:t xml:space="preserve"> show the skills first, then enable the learners to practice them on their own while providing comments on their performance until they become proficient in </w:t>
      </w:r>
      <w:r w:rsidR="00D93BAA">
        <w:rPr>
          <w:rFonts w:ascii="Times New Roman" w:hAnsi="Times New Roman" w:cs="Times New Roman"/>
          <w:sz w:val="24"/>
          <w:szCs w:val="24"/>
        </w:rPr>
        <w:t xml:space="preserve">urinary </w:t>
      </w:r>
      <w:r w:rsidR="00724F75">
        <w:rPr>
          <w:rFonts w:ascii="Times New Roman" w:hAnsi="Times New Roman" w:cs="Times New Roman"/>
          <w:sz w:val="24"/>
          <w:szCs w:val="24"/>
        </w:rPr>
        <w:t>catheterization</w:t>
      </w:r>
      <w:r w:rsidRPr="00C21132">
        <w:rPr>
          <w:rFonts w:ascii="Times New Roman" w:hAnsi="Times New Roman" w:cs="Times New Roman"/>
          <w:sz w:val="24"/>
          <w:szCs w:val="24"/>
        </w:rPr>
        <w:t xml:space="preserve"> </w:t>
      </w:r>
      <w:r w:rsidR="004E179C">
        <w:rPr>
          <w:rFonts w:ascii="Times New Roman" w:hAnsi="Times New Roman" w:cs="Times New Roman"/>
          <w:sz w:val="24"/>
          <w:szCs w:val="24"/>
        </w:rPr>
        <w:t>skills</w:t>
      </w:r>
      <w:r w:rsidRPr="00C21132">
        <w:rPr>
          <w:rFonts w:ascii="Times New Roman" w:hAnsi="Times New Roman" w:cs="Times New Roman"/>
          <w:sz w:val="24"/>
          <w:szCs w:val="24"/>
        </w:rPr>
        <w:t>.</w:t>
      </w:r>
      <w:r w:rsidR="004B5E20" w:rsidRPr="004B5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7B836" w14:textId="5851B6F5" w:rsidR="00714DED" w:rsidRDefault="002E292B" w:rsidP="00FC15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92B">
        <w:rPr>
          <w:rFonts w:ascii="Times New Roman" w:hAnsi="Times New Roman" w:cs="Times New Roman"/>
          <w:b/>
          <w:bCs/>
          <w:sz w:val="24"/>
          <w:szCs w:val="24"/>
        </w:rPr>
        <w:t xml:space="preserve">What are the kinds of </w:t>
      </w:r>
      <w:r w:rsidR="008B2390">
        <w:rPr>
          <w:rFonts w:ascii="Times New Roman" w:hAnsi="Times New Roman" w:cs="Times New Roman"/>
          <w:b/>
          <w:bCs/>
          <w:sz w:val="24"/>
          <w:szCs w:val="24"/>
        </w:rPr>
        <w:t>simulations</w:t>
      </w:r>
      <w:r w:rsidRPr="002E292B">
        <w:rPr>
          <w:rFonts w:ascii="Times New Roman" w:hAnsi="Times New Roman" w:cs="Times New Roman"/>
          <w:b/>
          <w:bCs/>
          <w:sz w:val="24"/>
          <w:szCs w:val="24"/>
        </w:rPr>
        <w:t xml:space="preserve"> available for </w:t>
      </w:r>
      <w:r w:rsidR="008B239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2E292B">
        <w:rPr>
          <w:rFonts w:ascii="Times New Roman" w:hAnsi="Times New Roman" w:cs="Times New Roman"/>
          <w:b/>
          <w:bCs/>
          <w:sz w:val="24"/>
          <w:szCs w:val="24"/>
        </w:rPr>
        <w:t>training of nurses?</w:t>
      </w:r>
    </w:p>
    <w:p w14:paraId="5E3D6375" w14:textId="4AB361FA" w:rsidR="00686B62" w:rsidRPr="00686B62" w:rsidRDefault="00686B62" w:rsidP="00FC1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62">
        <w:rPr>
          <w:rFonts w:ascii="Times New Roman" w:hAnsi="Times New Roman" w:cs="Times New Roman"/>
          <w:sz w:val="24"/>
          <w:szCs w:val="24"/>
        </w:rPr>
        <w:t xml:space="preserve">In nursing training, there are two different forms of simulations: high-fidelity and </w:t>
      </w:r>
      <w:r w:rsidR="004E179C">
        <w:rPr>
          <w:rFonts w:ascii="Times New Roman" w:hAnsi="Times New Roman" w:cs="Times New Roman"/>
          <w:sz w:val="24"/>
          <w:szCs w:val="24"/>
        </w:rPr>
        <w:t>low-fidelity</w:t>
      </w:r>
      <w:r w:rsidR="005443F8">
        <w:rPr>
          <w:rFonts w:ascii="Times New Roman" w:hAnsi="Times New Roman" w:cs="Times New Roman"/>
          <w:sz w:val="24"/>
          <w:szCs w:val="24"/>
        </w:rPr>
        <w:t xml:space="preserve"> [</w:t>
      </w:r>
      <w:r w:rsidR="000C755D">
        <w:rPr>
          <w:rFonts w:ascii="Times New Roman" w:hAnsi="Times New Roman" w:cs="Times New Roman"/>
          <w:sz w:val="24"/>
          <w:szCs w:val="24"/>
        </w:rPr>
        <w:t>7</w:t>
      </w:r>
      <w:r w:rsidR="005443F8">
        <w:rPr>
          <w:rFonts w:ascii="Times New Roman" w:hAnsi="Times New Roman" w:cs="Times New Roman"/>
          <w:sz w:val="24"/>
          <w:szCs w:val="24"/>
        </w:rPr>
        <w:t>]</w:t>
      </w:r>
      <w:r w:rsidRPr="00686B62">
        <w:rPr>
          <w:rFonts w:ascii="Times New Roman" w:hAnsi="Times New Roman" w:cs="Times New Roman"/>
          <w:sz w:val="24"/>
          <w:szCs w:val="24"/>
        </w:rPr>
        <w:t xml:space="preserve">. </w:t>
      </w:r>
      <w:r w:rsidR="00FA16C5">
        <w:rPr>
          <w:rFonts w:ascii="Times New Roman" w:hAnsi="Times New Roman" w:cs="Times New Roman"/>
          <w:sz w:val="24"/>
          <w:szCs w:val="24"/>
        </w:rPr>
        <w:t>3D</w:t>
      </w:r>
      <w:r w:rsidRPr="00686B62">
        <w:rPr>
          <w:rFonts w:ascii="Times New Roman" w:hAnsi="Times New Roman" w:cs="Times New Roman"/>
          <w:sz w:val="24"/>
          <w:szCs w:val="24"/>
        </w:rPr>
        <w:t xml:space="preserve"> </w:t>
      </w:r>
      <w:r w:rsidR="00FA16C5">
        <w:rPr>
          <w:rFonts w:ascii="Times New Roman" w:hAnsi="Times New Roman" w:cs="Times New Roman"/>
          <w:sz w:val="24"/>
          <w:szCs w:val="24"/>
        </w:rPr>
        <w:t>body parts</w:t>
      </w:r>
      <w:r w:rsidRPr="00686B62">
        <w:rPr>
          <w:rFonts w:ascii="Times New Roman" w:hAnsi="Times New Roman" w:cs="Times New Roman"/>
          <w:sz w:val="24"/>
          <w:szCs w:val="24"/>
        </w:rPr>
        <w:t>,</w:t>
      </w:r>
      <w:r w:rsidR="00FA16C5">
        <w:rPr>
          <w:rFonts w:ascii="Times New Roman" w:hAnsi="Times New Roman" w:cs="Times New Roman"/>
          <w:sz w:val="24"/>
          <w:szCs w:val="24"/>
        </w:rPr>
        <w:t xml:space="preserve"> lifelike models of humans</w:t>
      </w:r>
      <w:r w:rsidRPr="00686B62">
        <w:rPr>
          <w:rFonts w:ascii="Times New Roman" w:hAnsi="Times New Roman" w:cs="Times New Roman"/>
          <w:sz w:val="24"/>
          <w:szCs w:val="24"/>
        </w:rPr>
        <w:t xml:space="preserve">, </w:t>
      </w:r>
      <w:r w:rsidR="00FA16C5">
        <w:rPr>
          <w:rFonts w:ascii="Times New Roman" w:hAnsi="Times New Roman" w:cs="Times New Roman"/>
          <w:sz w:val="24"/>
          <w:szCs w:val="24"/>
        </w:rPr>
        <w:t>synthetic mannequins</w:t>
      </w:r>
      <w:r w:rsidRPr="00686B62">
        <w:rPr>
          <w:rFonts w:ascii="Times New Roman" w:hAnsi="Times New Roman" w:cs="Times New Roman"/>
          <w:sz w:val="24"/>
          <w:szCs w:val="24"/>
        </w:rPr>
        <w:t xml:space="preserve">, and </w:t>
      </w:r>
      <w:r w:rsidR="00FA16C5">
        <w:rPr>
          <w:rFonts w:ascii="Times New Roman" w:hAnsi="Times New Roman" w:cs="Times New Roman"/>
          <w:sz w:val="24"/>
          <w:szCs w:val="24"/>
        </w:rPr>
        <w:t>models of animals</w:t>
      </w:r>
      <w:r w:rsidRPr="00686B62">
        <w:rPr>
          <w:rFonts w:ascii="Times New Roman" w:hAnsi="Times New Roman" w:cs="Times New Roman"/>
          <w:sz w:val="24"/>
          <w:szCs w:val="24"/>
        </w:rPr>
        <w:t xml:space="preserve"> are examples of low-fidelity simulations. </w:t>
      </w:r>
      <w:r w:rsidR="00F913AF" w:rsidRPr="008B2390">
        <w:rPr>
          <w:rFonts w:ascii="Times New Roman" w:hAnsi="Times New Roman" w:cs="Times New Roman"/>
          <w:sz w:val="24"/>
          <w:szCs w:val="24"/>
        </w:rPr>
        <w:t>On the other hand, graphical, lifelike, engaging patient simulations, VR, and sensory devices are examples of high-fidelity simulations</w:t>
      </w:r>
      <w:r w:rsidR="005443F8" w:rsidRPr="008B2390">
        <w:rPr>
          <w:rFonts w:ascii="Times New Roman" w:hAnsi="Times New Roman" w:cs="Times New Roman"/>
          <w:sz w:val="24"/>
          <w:szCs w:val="24"/>
        </w:rPr>
        <w:t xml:space="preserve"> [</w:t>
      </w:r>
      <w:r w:rsidR="000C755D" w:rsidRPr="008B2390">
        <w:rPr>
          <w:rFonts w:ascii="Times New Roman" w:hAnsi="Times New Roman" w:cs="Times New Roman"/>
          <w:sz w:val="24"/>
          <w:szCs w:val="24"/>
        </w:rPr>
        <w:t>7</w:t>
      </w:r>
      <w:r w:rsidR="005443F8" w:rsidRPr="008B2390">
        <w:rPr>
          <w:rFonts w:ascii="Times New Roman" w:hAnsi="Times New Roman" w:cs="Times New Roman"/>
          <w:sz w:val="24"/>
          <w:szCs w:val="24"/>
        </w:rPr>
        <w:t>]</w:t>
      </w:r>
      <w:r w:rsidR="00F913AF" w:rsidRPr="008B2390">
        <w:rPr>
          <w:rFonts w:ascii="Times New Roman" w:hAnsi="Times New Roman" w:cs="Times New Roman"/>
          <w:sz w:val="24"/>
          <w:szCs w:val="24"/>
        </w:rPr>
        <w:t>.</w:t>
      </w:r>
      <w:r w:rsidR="00F913AF" w:rsidRPr="00F913AF">
        <w:rPr>
          <w:rFonts w:ascii="Times New Roman" w:hAnsi="Times New Roman" w:cs="Times New Roman"/>
          <w:sz w:val="24"/>
          <w:szCs w:val="24"/>
        </w:rPr>
        <w:t xml:space="preserve"> Graphical simulations are </w:t>
      </w:r>
      <w:r w:rsidR="00520E70">
        <w:rPr>
          <w:rFonts w:ascii="Times New Roman" w:hAnsi="Times New Roman" w:cs="Times New Roman"/>
          <w:sz w:val="24"/>
          <w:szCs w:val="24"/>
        </w:rPr>
        <w:t>visual</w:t>
      </w:r>
      <w:r w:rsidR="00F913AF" w:rsidRPr="00F913AF">
        <w:rPr>
          <w:rFonts w:ascii="Times New Roman" w:hAnsi="Times New Roman" w:cs="Times New Roman"/>
          <w:sz w:val="24"/>
          <w:szCs w:val="24"/>
        </w:rPr>
        <w:t xml:space="preserve">-based simulations that allow </w:t>
      </w:r>
      <w:r w:rsidR="005443F8">
        <w:rPr>
          <w:rFonts w:ascii="Times New Roman" w:hAnsi="Times New Roman" w:cs="Times New Roman"/>
          <w:sz w:val="24"/>
          <w:szCs w:val="24"/>
        </w:rPr>
        <w:t>students</w:t>
      </w:r>
      <w:r w:rsidR="00F913AF" w:rsidRPr="00F913AF">
        <w:rPr>
          <w:rFonts w:ascii="Times New Roman" w:hAnsi="Times New Roman" w:cs="Times New Roman"/>
          <w:sz w:val="24"/>
          <w:szCs w:val="24"/>
        </w:rPr>
        <w:t xml:space="preserve"> to independently study and improve rational analysis and </w:t>
      </w:r>
      <w:r w:rsidR="00C54C8B">
        <w:rPr>
          <w:rFonts w:ascii="Times New Roman" w:hAnsi="Times New Roman" w:cs="Times New Roman"/>
          <w:sz w:val="24"/>
          <w:szCs w:val="24"/>
        </w:rPr>
        <w:t>judgment</w:t>
      </w:r>
      <w:r w:rsidR="00F913AF" w:rsidRPr="00F913AF">
        <w:rPr>
          <w:rFonts w:ascii="Times New Roman" w:hAnsi="Times New Roman" w:cs="Times New Roman"/>
          <w:sz w:val="24"/>
          <w:szCs w:val="24"/>
        </w:rPr>
        <w:t xml:space="preserve"> abilities.</w:t>
      </w:r>
      <w:r w:rsidR="00F913AF">
        <w:rPr>
          <w:rFonts w:ascii="Times New Roman" w:hAnsi="Times New Roman" w:cs="Times New Roman"/>
          <w:sz w:val="24"/>
          <w:szCs w:val="24"/>
        </w:rPr>
        <w:t xml:space="preserve"> </w:t>
      </w:r>
      <w:r w:rsidR="00F913AF" w:rsidRPr="00F913AF">
        <w:rPr>
          <w:rFonts w:ascii="Times New Roman" w:hAnsi="Times New Roman" w:cs="Times New Roman"/>
          <w:sz w:val="24"/>
          <w:szCs w:val="24"/>
        </w:rPr>
        <w:t xml:space="preserve">Partially functional trainers, also known as realistic and interactive simulations, mimic body components to teach pupils certain capabilities. </w:t>
      </w:r>
    </w:p>
    <w:p w14:paraId="45D8D3B9" w14:textId="2C0F65F1" w:rsidR="006656D2" w:rsidRDefault="00714DED" w:rsidP="00EA44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Available knowledge</w:t>
      </w:r>
      <w:r w:rsidR="006656D2" w:rsidRPr="006656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C7088EC" w14:textId="426C881B" w:rsidR="003C4105" w:rsidRDefault="003C4105" w:rsidP="00EA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The </w:t>
      </w:r>
      <w:r w:rsidR="00520E70">
        <w:rPr>
          <w:rFonts w:ascii="Times New Roman" w:hAnsi="Times New Roman" w:cs="Times New Roman"/>
          <w:sz w:val="24"/>
          <w:szCs w:val="24"/>
        </w:rPr>
        <w:t>major experimental work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about the use of </w:t>
      </w:r>
      <w:r w:rsidR="00520E70">
        <w:rPr>
          <w:rFonts w:ascii="Times New Roman" w:hAnsi="Times New Roman" w:cs="Times New Roman"/>
          <w:sz w:val="24"/>
          <w:szCs w:val="24"/>
        </w:rPr>
        <w:t>clinical simulation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has been undertaken in </w:t>
      </w:r>
      <w:r w:rsidR="00520E70">
        <w:rPr>
          <w:rFonts w:ascii="Times New Roman" w:hAnsi="Times New Roman" w:cs="Times New Roman"/>
          <w:sz w:val="24"/>
          <w:szCs w:val="24"/>
        </w:rPr>
        <w:t>the field of medical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and anesthesiology contexts, according to a review of the literature on the subject. Whereas </w:t>
      </w:r>
      <w:r w:rsidR="00E4103C">
        <w:rPr>
          <w:rFonts w:ascii="Times New Roman" w:hAnsi="Times New Roman" w:cs="Times New Roman"/>
          <w:sz w:val="24"/>
          <w:szCs w:val="24"/>
        </w:rPr>
        <w:t>it was highlighted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that </w:t>
      </w:r>
      <w:r w:rsidR="00695CE2">
        <w:rPr>
          <w:rFonts w:ascii="Times New Roman" w:hAnsi="Times New Roman" w:cs="Times New Roman"/>
          <w:sz w:val="24"/>
          <w:szCs w:val="24"/>
        </w:rPr>
        <w:t>research</w:t>
      </w:r>
      <w:r w:rsidR="00E4103C">
        <w:rPr>
          <w:rFonts w:ascii="Times New Roman" w:hAnsi="Times New Roman" w:cs="Times New Roman"/>
          <w:sz w:val="24"/>
          <w:szCs w:val="24"/>
        </w:rPr>
        <w:t xml:space="preserve"> like this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has to improve </w:t>
      </w:r>
      <w:r w:rsidR="00695CE2">
        <w:rPr>
          <w:rFonts w:ascii="Times New Roman" w:hAnsi="Times New Roman" w:cs="Times New Roman"/>
          <w:sz w:val="24"/>
          <w:szCs w:val="24"/>
        </w:rPr>
        <w:t>for better accuracy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and quality, facts to support the use of simulation as a teaching methodology in </w:t>
      </w:r>
      <w:r w:rsidR="00695CE2">
        <w:rPr>
          <w:rFonts w:ascii="Times New Roman" w:hAnsi="Times New Roman" w:cs="Times New Roman"/>
          <w:sz w:val="24"/>
          <w:szCs w:val="24"/>
        </w:rPr>
        <w:t>clinical training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</w:t>
      </w:r>
      <w:r w:rsidR="008B2390">
        <w:rPr>
          <w:rFonts w:ascii="Times New Roman" w:hAnsi="Times New Roman" w:cs="Times New Roman"/>
          <w:sz w:val="24"/>
          <w:szCs w:val="24"/>
        </w:rPr>
        <w:t>are</w:t>
      </w:r>
      <w:r w:rsidR="002123A3" w:rsidRPr="002123A3">
        <w:rPr>
          <w:rFonts w:ascii="Times New Roman" w:hAnsi="Times New Roman" w:cs="Times New Roman"/>
          <w:sz w:val="24"/>
          <w:szCs w:val="24"/>
        </w:rPr>
        <w:t xml:space="preserve"> evident</w:t>
      </w:r>
      <w:r w:rsidR="002123A3">
        <w:rPr>
          <w:rFonts w:ascii="Times New Roman" w:hAnsi="Times New Roman" w:cs="Times New Roman"/>
          <w:sz w:val="24"/>
          <w:szCs w:val="24"/>
        </w:rPr>
        <w:t xml:space="preserve"> [</w:t>
      </w:r>
      <w:r w:rsidR="000C755D">
        <w:rPr>
          <w:rFonts w:ascii="Times New Roman" w:hAnsi="Times New Roman" w:cs="Times New Roman"/>
          <w:sz w:val="24"/>
          <w:szCs w:val="24"/>
        </w:rPr>
        <w:t>8</w:t>
      </w:r>
      <w:r w:rsidR="002123A3">
        <w:rPr>
          <w:rFonts w:ascii="Times New Roman" w:hAnsi="Times New Roman" w:cs="Times New Roman"/>
          <w:sz w:val="24"/>
          <w:szCs w:val="24"/>
        </w:rPr>
        <w:t>].</w:t>
      </w:r>
      <w:r w:rsidR="00817056">
        <w:rPr>
          <w:rStyle w:val="CommentReference"/>
        </w:rPr>
        <w:t xml:space="preserve"> </w:t>
      </w:r>
      <w:r w:rsidR="00817056">
        <w:rPr>
          <w:rFonts w:ascii="Times New Roman" w:hAnsi="Times New Roman" w:cs="Times New Roman"/>
          <w:sz w:val="24"/>
          <w:szCs w:val="24"/>
        </w:rPr>
        <w:t>A c</w:t>
      </w:r>
      <w:r w:rsidR="00EA44D4" w:rsidRPr="00EA44D4">
        <w:rPr>
          <w:rFonts w:ascii="Times New Roman" w:hAnsi="Times New Roman" w:cs="Times New Roman"/>
          <w:sz w:val="24"/>
          <w:szCs w:val="24"/>
        </w:rPr>
        <w:t>omprehensive examination of the clinical studies on simulation</w:t>
      </w:r>
      <w:r w:rsidR="00817056">
        <w:rPr>
          <w:rFonts w:ascii="Times New Roman" w:hAnsi="Times New Roman" w:cs="Times New Roman"/>
          <w:sz w:val="24"/>
          <w:szCs w:val="24"/>
        </w:rPr>
        <w:t xml:space="preserve"> was done in a study</w:t>
      </w:r>
      <w:r w:rsidR="00EA44D4" w:rsidRPr="00EA44D4">
        <w:rPr>
          <w:rFonts w:ascii="Times New Roman" w:hAnsi="Times New Roman" w:cs="Times New Roman"/>
          <w:sz w:val="24"/>
          <w:szCs w:val="24"/>
        </w:rPr>
        <w:t xml:space="preserve">, </w:t>
      </w:r>
      <w:r w:rsidR="00817056">
        <w:rPr>
          <w:rFonts w:ascii="Times New Roman" w:hAnsi="Times New Roman" w:cs="Times New Roman"/>
          <w:sz w:val="24"/>
          <w:szCs w:val="24"/>
        </w:rPr>
        <w:t>which showed that simulation in nursing study shows promising results when done in a repetitive manner and in a real patient environment [</w:t>
      </w:r>
      <w:r w:rsidR="000C755D">
        <w:rPr>
          <w:rFonts w:ascii="Times New Roman" w:hAnsi="Times New Roman" w:cs="Times New Roman"/>
          <w:sz w:val="24"/>
          <w:szCs w:val="24"/>
        </w:rPr>
        <w:t>9</w:t>
      </w:r>
      <w:r w:rsidR="00817056">
        <w:rPr>
          <w:rFonts w:ascii="Times New Roman" w:hAnsi="Times New Roman" w:cs="Times New Roman"/>
          <w:sz w:val="24"/>
          <w:szCs w:val="24"/>
        </w:rPr>
        <w:t>] especially digital simulation fulfills the purpose of training very well [1</w:t>
      </w:r>
      <w:r w:rsidR="000C755D">
        <w:rPr>
          <w:rFonts w:ascii="Times New Roman" w:hAnsi="Times New Roman" w:cs="Times New Roman"/>
          <w:sz w:val="24"/>
          <w:szCs w:val="24"/>
        </w:rPr>
        <w:t>0</w:t>
      </w:r>
      <w:r w:rsidR="00817056">
        <w:rPr>
          <w:rFonts w:ascii="Times New Roman" w:hAnsi="Times New Roman" w:cs="Times New Roman"/>
          <w:sz w:val="24"/>
          <w:szCs w:val="24"/>
        </w:rPr>
        <w:t>]</w:t>
      </w:r>
      <w:r w:rsidR="00EA44D4">
        <w:rPr>
          <w:rFonts w:ascii="Times New Roman" w:hAnsi="Times New Roman" w:cs="Times New Roman"/>
          <w:sz w:val="24"/>
          <w:szCs w:val="24"/>
        </w:rPr>
        <w:t>.</w:t>
      </w:r>
      <w:r w:rsidR="00665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1396B" w14:textId="11614563" w:rsidR="001771ED" w:rsidRDefault="001771ED" w:rsidP="00EA44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1ED">
        <w:rPr>
          <w:rFonts w:ascii="Times New Roman" w:hAnsi="Times New Roman" w:cs="Times New Roman"/>
          <w:b/>
          <w:bCs/>
          <w:sz w:val="24"/>
          <w:szCs w:val="24"/>
        </w:rPr>
        <w:t xml:space="preserve">Rationale: </w:t>
      </w:r>
    </w:p>
    <w:p w14:paraId="5BAFAE98" w14:textId="2E0B9CE1" w:rsidR="00080FB1" w:rsidRDefault="00080FB1" w:rsidP="00EA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studies were conducted in the past which show that </w:t>
      </w:r>
      <w:r w:rsidR="000466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use of simulations for the training of nurses is very beneficial and </w:t>
      </w:r>
      <w:r w:rsidR="000466A3">
        <w:rPr>
          <w:rFonts w:ascii="Times New Roman" w:hAnsi="Times New Roman" w:cs="Times New Roman"/>
          <w:sz w:val="24"/>
          <w:szCs w:val="24"/>
        </w:rPr>
        <w:t>increases</w:t>
      </w:r>
      <w:r>
        <w:rPr>
          <w:rFonts w:ascii="Times New Roman" w:hAnsi="Times New Roman" w:cs="Times New Roman"/>
          <w:sz w:val="24"/>
          <w:szCs w:val="24"/>
        </w:rPr>
        <w:t xml:space="preserve"> the performance efficiency of nurses</w:t>
      </w:r>
      <w:r w:rsidR="005631F0">
        <w:rPr>
          <w:rFonts w:ascii="Times New Roman" w:hAnsi="Times New Roman" w:cs="Times New Roman"/>
          <w:sz w:val="24"/>
          <w:szCs w:val="24"/>
        </w:rPr>
        <w:t xml:space="preserve"> [</w:t>
      </w:r>
      <w:r w:rsidR="00112C0B">
        <w:rPr>
          <w:rFonts w:ascii="Times New Roman" w:hAnsi="Times New Roman" w:cs="Times New Roman"/>
          <w:sz w:val="24"/>
          <w:szCs w:val="24"/>
        </w:rPr>
        <w:t>11</w:t>
      </w:r>
      <w:r w:rsidR="005631F0">
        <w:rPr>
          <w:rFonts w:ascii="Times New Roman" w:hAnsi="Times New Roman" w:cs="Times New Roman"/>
          <w:sz w:val="24"/>
          <w:szCs w:val="24"/>
        </w:rPr>
        <w:t>],[</w:t>
      </w:r>
      <w:r w:rsidR="00112C0B">
        <w:rPr>
          <w:rFonts w:ascii="Times New Roman" w:hAnsi="Times New Roman" w:cs="Times New Roman"/>
          <w:sz w:val="24"/>
          <w:szCs w:val="24"/>
        </w:rPr>
        <w:t>12</w:t>
      </w:r>
      <w:r w:rsidR="005631F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AF79B" w14:textId="179B44CD" w:rsidR="00D504C8" w:rsidRDefault="00D504C8" w:rsidP="00EA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C8">
        <w:rPr>
          <w:rFonts w:ascii="Times New Roman" w:hAnsi="Times New Roman" w:cs="Times New Roman"/>
          <w:sz w:val="24"/>
          <w:szCs w:val="24"/>
        </w:rPr>
        <w:t>The findings revealed tha</w:t>
      </w:r>
      <w:r w:rsidR="00DB61AE">
        <w:rPr>
          <w:rFonts w:ascii="Times New Roman" w:hAnsi="Times New Roman" w:cs="Times New Roman"/>
          <w:sz w:val="24"/>
          <w:szCs w:val="24"/>
        </w:rPr>
        <w:t>t</w:t>
      </w:r>
      <w:r w:rsidRPr="00D504C8">
        <w:rPr>
          <w:rFonts w:ascii="Times New Roman" w:hAnsi="Times New Roman" w:cs="Times New Roman"/>
          <w:sz w:val="24"/>
          <w:szCs w:val="24"/>
        </w:rPr>
        <w:t xml:space="preserve"> training</w:t>
      </w:r>
      <w:r w:rsidR="00DB61AE">
        <w:rPr>
          <w:rFonts w:ascii="Times New Roman" w:hAnsi="Times New Roman" w:cs="Times New Roman"/>
          <w:sz w:val="24"/>
          <w:szCs w:val="24"/>
        </w:rPr>
        <w:t xml:space="preserve"> using simulation</w:t>
      </w:r>
      <w:r w:rsidRPr="00D504C8">
        <w:rPr>
          <w:rFonts w:ascii="Times New Roman" w:hAnsi="Times New Roman" w:cs="Times New Roman"/>
          <w:sz w:val="24"/>
          <w:szCs w:val="24"/>
        </w:rPr>
        <w:t xml:space="preserve"> boosted </w:t>
      </w:r>
      <w:r w:rsidR="00DB61AE">
        <w:rPr>
          <w:rFonts w:ascii="Times New Roman" w:hAnsi="Times New Roman" w:cs="Times New Roman"/>
          <w:sz w:val="24"/>
          <w:szCs w:val="24"/>
        </w:rPr>
        <w:t xml:space="preserve">not only </w:t>
      </w:r>
      <w:r w:rsidRPr="00D504C8">
        <w:rPr>
          <w:rFonts w:ascii="Times New Roman" w:hAnsi="Times New Roman" w:cs="Times New Roman"/>
          <w:sz w:val="24"/>
          <w:szCs w:val="24"/>
        </w:rPr>
        <w:t>self-confidence</w:t>
      </w:r>
      <w:r w:rsidR="00DB61AE">
        <w:rPr>
          <w:rFonts w:ascii="Times New Roman" w:hAnsi="Times New Roman" w:cs="Times New Roman"/>
          <w:sz w:val="24"/>
          <w:szCs w:val="24"/>
        </w:rPr>
        <w:t xml:space="preserve"> but also</w:t>
      </w:r>
      <w:r w:rsidRPr="00D504C8">
        <w:rPr>
          <w:rFonts w:ascii="Times New Roman" w:hAnsi="Times New Roman" w:cs="Times New Roman"/>
          <w:sz w:val="24"/>
          <w:szCs w:val="24"/>
        </w:rPr>
        <w:t xml:space="preserve"> professional medical abilities and reasoning and that trainees learned the value of </w:t>
      </w:r>
      <w:r w:rsidR="00DB61AE">
        <w:rPr>
          <w:rFonts w:ascii="Times New Roman" w:hAnsi="Times New Roman" w:cs="Times New Roman"/>
          <w:sz w:val="24"/>
          <w:szCs w:val="24"/>
        </w:rPr>
        <w:t>interpersonal skills</w:t>
      </w:r>
      <w:r w:rsidRPr="00D504C8">
        <w:rPr>
          <w:rFonts w:ascii="Times New Roman" w:hAnsi="Times New Roman" w:cs="Times New Roman"/>
          <w:sz w:val="24"/>
          <w:szCs w:val="24"/>
        </w:rPr>
        <w:t xml:space="preserve"> and teamwork in </w:t>
      </w:r>
      <w:r w:rsidR="00DB61AE">
        <w:rPr>
          <w:rFonts w:ascii="Times New Roman" w:hAnsi="Times New Roman" w:cs="Times New Roman"/>
          <w:sz w:val="24"/>
          <w:szCs w:val="24"/>
        </w:rPr>
        <w:t>an environment of a hospital</w:t>
      </w:r>
      <w:r w:rsidRPr="00D504C8">
        <w:rPr>
          <w:rFonts w:ascii="Times New Roman" w:hAnsi="Times New Roman" w:cs="Times New Roman"/>
          <w:sz w:val="24"/>
          <w:szCs w:val="24"/>
        </w:rPr>
        <w:t xml:space="preserve">. </w:t>
      </w:r>
      <w:r w:rsidR="000466A3">
        <w:rPr>
          <w:rFonts w:ascii="Times New Roman" w:hAnsi="Times New Roman" w:cs="Times New Roman"/>
          <w:sz w:val="24"/>
          <w:szCs w:val="24"/>
        </w:rPr>
        <w:t>Nurses</w:t>
      </w:r>
      <w:r w:rsidR="00733076">
        <w:rPr>
          <w:rFonts w:ascii="Times New Roman" w:hAnsi="Times New Roman" w:cs="Times New Roman"/>
          <w:sz w:val="24"/>
          <w:szCs w:val="24"/>
        </w:rPr>
        <w:t>'</w:t>
      </w:r>
      <w:r w:rsidRPr="00D504C8">
        <w:rPr>
          <w:rFonts w:ascii="Times New Roman" w:hAnsi="Times New Roman" w:cs="Times New Roman"/>
          <w:sz w:val="24"/>
          <w:szCs w:val="24"/>
        </w:rPr>
        <w:t xml:space="preserve"> morale increased </w:t>
      </w:r>
      <w:r w:rsidR="00DB61AE">
        <w:rPr>
          <w:rFonts w:ascii="Times New Roman" w:hAnsi="Times New Roman" w:cs="Times New Roman"/>
          <w:sz w:val="24"/>
          <w:szCs w:val="24"/>
        </w:rPr>
        <w:t xml:space="preserve">when simulations were used </w:t>
      </w:r>
      <w:r w:rsidRPr="00D504C8">
        <w:rPr>
          <w:rFonts w:ascii="Times New Roman" w:hAnsi="Times New Roman" w:cs="Times New Roman"/>
          <w:sz w:val="24"/>
          <w:szCs w:val="24"/>
        </w:rPr>
        <w:t xml:space="preserve">in the </w:t>
      </w:r>
      <w:r w:rsidR="00DB61AE">
        <w:rPr>
          <w:rFonts w:ascii="Times New Roman" w:hAnsi="Times New Roman" w:cs="Times New Roman"/>
          <w:sz w:val="24"/>
          <w:szCs w:val="24"/>
        </w:rPr>
        <w:t>teaching</w:t>
      </w:r>
      <w:r w:rsidRPr="00D504C8">
        <w:rPr>
          <w:rFonts w:ascii="Times New Roman" w:hAnsi="Times New Roman" w:cs="Times New Roman"/>
          <w:sz w:val="24"/>
          <w:szCs w:val="24"/>
        </w:rPr>
        <w:t xml:space="preserve"> environment </w:t>
      </w:r>
      <w:r w:rsidR="00C03713">
        <w:rPr>
          <w:rFonts w:ascii="Times New Roman" w:hAnsi="Times New Roman" w:cs="Times New Roman"/>
          <w:sz w:val="24"/>
          <w:szCs w:val="24"/>
        </w:rPr>
        <w:t xml:space="preserve">[13], [14]. </w:t>
      </w:r>
    </w:p>
    <w:p w14:paraId="48B1544F" w14:textId="77777777" w:rsidR="00AC0053" w:rsidRDefault="00AC0053" w:rsidP="00EA44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37C0" w14:textId="2F32BE0A" w:rsidR="00BE7BDB" w:rsidRPr="00BE7BDB" w:rsidRDefault="00BE7BDB" w:rsidP="00EA44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B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Aim of </w:t>
      </w:r>
      <w:r w:rsidR="00FC3F3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BE7BDB">
        <w:rPr>
          <w:rFonts w:ascii="Times New Roman" w:hAnsi="Times New Roman" w:cs="Times New Roman"/>
          <w:b/>
          <w:bCs/>
          <w:sz w:val="24"/>
          <w:szCs w:val="24"/>
        </w:rPr>
        <w:t>study:</w:t>
      </w:r>
    </w:p>
    <w:p w14:paraId="61FAF159" w14:textId="4A5AC543" w:rsidR="00BF6962" w:rsidRDefault="00691E95" w:rsidP="00EA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aims to </w:t>
      </w:r>
      <w:r w:rsidR="003B757A">
        <w:rPr>
          <w:rFonts w:ascii="Times New Roman" w:hAnsi="Times New Roman" w:cs="Times New Roman"/>
          <w:sz w:val="24"/>
          <w:szCs w:val="24"/>
        </w:rPr>
        <w:t>introduce</w:t>
      </w:r>
      <w:r>
        <w:rPr>
          <w:rFonts w:ascii="Times New Roman" w:hAnsi="Times New Roman" w:cs="Times New Roman"/>
          <w:sz w:val="24"/>
          <w:szCs w:val="24"/>
        </w:rPr>
        <w:t xml:space="preserve"> simulation-based training </w:t>
      </w:r>
      <w:r w:rsidR="00E438F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nurses for urinary catheterization </w:t>
      </w:r>
      <w:r w:rsidR="00BF6962">
        <w:rPr>
          <w:rFonts w:ascii="Times New Roman" w:hAnsi="Times New Roman" w:cs="Times New Roman"/>
          <w:sz w:val="24"/>
          <w:szCs w:val="24"/>
        </w:rPr>
        <w:t>in acute healthcare facility by the end of March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B458E" w14:textId="1AAFB68D" w:rsidR="00BE7BDB" w:rsidRDefault="00BE7BDB" w:rsidP="00EF77F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ABC"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</w:p>
    <w:p w14:paraId="1DA41DF6" w14:textId="77777777" w:rsidR="00201346" w:rsidRPr="00201346" w:rsidRDefault="00201346" w:rsidP="00EF77F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6">
        <w:rPr>
          <w:rFonts w:ascii="Times New Roman" w:hAnsi="Times New Roman" w:cs="Times New Roman"/>
          <w:sz w:val="24"/>
          <w:szCs w:val="24"/>
        </w:rPr>
        <w:t>By the end of implementing the simulation-based training (March 2023), the learner will be able to:</w:t>
      </w:r>
    </w:p>
    <w:p w14:paraId="3C1E20F6" w14:textId="77777777" w:rsidR="00201346" w:rsidRPr="00201346" w:rsidRDefault="00201346" w:rsidP="00EF77F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6">
        <w:rPr>
          <w:rFonts w:ascii="Times New Roman" w:hAnsi="Times New Roman" w:cs="Times New Roman"/>
          <w:sz w:val="24"/>
          <w:szCs w:val="24"/>
        </w:rPr>
        <w:t>Understand Urinary catheterization insertion and maintenance based on the facility policy and guidelines.</w:t>
      </w:r>
    </w:p>
    <w:p w14:paraId="6AE358DA" w14:textId="77777777" w:rsidR="00201346" w:rsidRPr="00201346" w:rsidRDefault="00201346" w:rsidP="00EF77F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1346">
        <w:rPr>
          <w:rFonts w:ascii="Times New Roman" w:hAnsi="Times New Roman" w:cs="Times New Roman"/>
          <w:sz w:val="24"/>
          <w:szCs w:val="24"/>
        </w:rPr>
        <w:t xml:space="preserve">To practice safe urinary catheterization correctly. </w:t>
      </w:r>
    </w:p>
    <w:p w14:paraId="2ED49B15" w14:textId="77777777" w:rsidR="00201346" w:rsidRPr="00201346" w:rsidRDefault="00201346" w:rsidP="00EF77F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1346">
        <w:rPr>
          <w:rFonts w:ascii="Times New Roman" w:hAnsi="Times New Roman" w:cs="Times New Roman"/>
          <w:sz w:val="24"/>
          <w:szCs w:val="24"/>
        </w:rPr>
        <w:t xml:space="preserve">Improve the staff satisfaction with the training using a simulation setting through a certain checklist </w:t>
      </w:r>
    </w:p>
    <w:p w14:paraId="16808A53" w14:textId="77777777" w:rsidR="00140218" w:rsidRPr="00140218" w:rsidRDefault="00140218" w:rsidP="0014021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57C8A" w14:textId="3F72BEF6" w:rsidR="008F13FB" w:rsidRPr="00131A1A" w:rsidRDefault="008F13FB" w:rsidP="00131A1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A1A">
        <w:rPr>
          <w:rFonts w:ascii="Times New Roman" w:hAnsi="Times New Roman" w:cs="Times New Roman"/>
          <w:b/>
          <w:bCs/>
          <w:sz w:val="24"/>
          <w:szCs w:val="24"/>
        </w:rPr>
        <w:t xml:space="preserve">Evaluation: </w:t>
      </w:r>
    </w:p>
    <w:p w14:paraId="252815CA" w14:textId="31A951FB" w:rsidR="003C2112" w:rsidRPr="00797DD0" w:rsidRDefault="00797DD0" w:rsidP="003C21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DD0">
        <w:rPr>
          <w:rFonts w:ascii="Times New Roman" w:hAnsi="Times New Roman" w:cs="Times New Roman"/>
          <w:b/>
          <w:bCs/>
          <w:sz w:val="24"/>
          <w:szCs w:val="24"/>
        </w:rPr>
        <w:t xml:space="preserve">Context and background: </w:t>
      </w:r>
    </w:p>
    <w:p w14:paraId="4A7BBBF7" w14:textId="12BF69BE" w:rsidR="00733076" w:rsidRDefault="00CC1E9E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education for nursing aims to</w:t>
      </w:r>
      <w:r w:rsidR="00797DD0" w:rsidRPr="00797DD0">
        <w:rPr>
          <w:rFonts w:ascii="Times New Roman" w:hAnsi="Times New Roman" w:cs="Times New Roman"/>
          <w:sz w:val="24"/>
          <w:szCs w:val="24"/>
        </w:rPr>
        <w:t xml:space="preserve"> enhance their </w:t>
      </w:r>
      <w:r w:rsidR="00CD282A">
        <w:rPr>
          <w:rFonts w:ascii="Times New Roman" w:hAnsi="Times New Roman" w:cs="Times New Roman"/>
          <w:sz w:val="24"/>
          <w:szCs w:val="24"/>
        </w:rPr>
        <w:t>analytical reasoning</w:t>
      </w:r>
      <w:r w:rsidR="00797DD0" w:rsidRPr="00797DD0">
        <w:rPr>
          <w:rFonts w:ascii="Times New Roman" w:hAnsi="Times New Roman" w:cs="Times New Roman"/>
          <w:sz w:val="24"/>
          <w:szCs w:val="24"/>
        </w:rPr>
        <w:t xml:space="preserve"> skills by </w:t>
      </w:r>
      <w:r w:rsidR="00CD282A">
        <w:rPr>
          <w:rFonts w:ascii="Times New Roman" w:hAnsi="Times New Roman" w:cs="Times New Roman"/>
          <w:sz w:val="24"/>
          <w:szCs w:val="24"/>
        </w:rPr>
        <w:t>combining</w:t>
      </w:r>
      <w:r w:rsidR="00797DD0" w:rsidRPr="00797DD0">
        <w:rPr>
          <w:rFonts w:ascii="Times New Roman" w:hAnsi="Times New Roman" w:cs="Times New Roman"/>
          <w:sz w:val="24"/>
          <w:szCs w:val="24"/>
        </w:rPr>
        <w:t xml:space="preserve"> theoretical knowledge</w:t>
      </w:r>
      <w:r w:rsidR="00CD282A">
        <w:rPr>
          <w:rFonts w:ascii="Times New Roman" w:hAnsi="Times New Roman" w:cs="Times New Roman"/>
          <w:sz w:val="24"/>
          <w:szCs w:val="24"/>
        </w:rPr>
        <w:t xml:space="preserve"> into </w:t>
      </w:r>
      <w:r w:rsidR="00621CC4">
        <w:rPr>
          <w:rFonts w:ascii="Times New Roman" w:hAnsi="Times New Roman" w:cs="Times New Roman"/>
          <w:sz w:val="24"/>
          <w:szCs w:val="24"/>
        </w:rPr>
        <w:t xml:space="preserve">a </w:t>
      </w:r>
      <w:r w:rsidR="00CD282A">
        <w:rPr>
          <w:rFonts w:ascii="Times New Roman" w:hAnsi="Times New Roman" w:cs="Times New Roman"/>
          <w:sz w:val="24"/>
          <w:szCs w:val="24"/>
        </w:rPr>
        <w:t>skill-based laboratory environment</w:t>
      </w:r>
      <w:r w:rsidR="00797DD0" w:rsidRPr="00797DD0">
        <w:rPr>
          <w:rFonts w:ascii="Times New Roman" w:hAnsi="Times New Roman" w:cs="Times New Roman"/>
          <w:sz w:val="24"/>
          <w:szCs w:val="24"/>
        </w:rPr>
        <w:t xml:space="preserve">. 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In clinical </w:t>
      </w:r>
      <w:r w:rsidR="005F4DED">
        <w:rPr>
          <w:rFonts w:ascii="Times New Roman" w:hAnsi="Times New Roman" w:cs="Times New Roman"/>
          <w:sz w:val="24"/>
          <w:szCs w:val="24"/>
        </w:rPr>
        <w:t>practice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, training </w:t>
      </w:r>
      <w:r w:rsidR="00BB6C89">
        <w:rPr>
          <w:rFonts w:ascii="Times New Roman" w:hAnsi="Times New Roman" w:cs="Times New Roman"/>
          <w:sz w:val="24"/>
          <w:szCs w:val="24"/>
        </w:rPr>
        <w:t xml:space="preserve">using simulations 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can be </w:t>
      </w:r>
      <w:r w:rsidRPr="00C92FFF">
        <w:rPr>
          <w:rFonts w:ascii="Times New Roman" w:hAnsi="Times New Roman" w:cs="Times New Roman"/>
          <w:sz w:val="24"/>
          <w:szCs w:val="24"/>
        </w:rPr>
        <w:t>utilized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 to simulate </w:t>
      </w:r>
      <w:r w:rsidR="00BB6C89" w:rsidRPr="00C92FFF">
        <w:rPr>
          <w:rFonts w:ascii="Times New Roman" w:hAnsi="Times New Roman" w:cs="Times New Roman"/>
          <w:sz w:val="24"/>
          <w:szCs w:val="24"/>
        </w:rPr>
        <w:t>medical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 </w:t>
      </w:r>
      <w:r w:rsidR="00BB6C89">
        <w:rPr>
          <w:rFonts w:ascii="Times New Roman" w:hAnsi="Times New Roman" w:cs="Times New Roman"/>
          <w:sz w:val="24"/>
          <w:szCs w:val="24"/>
        </w:rPr>
        <w:t>situations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 in a </w:t>
      </w:r>
      <w:r w:rsidR="00BB6C89" w:rsidRPr="00C92FFF">
        <w:rPr>
          <w:rFonts w:ascii="Times New Roman" w:hAnsi="Times New Roman" w:cs="Times New Roman"/>
          <w:sz w:val="24"/>
          <w:szCs w:val="24"/>
        </w:rPr>
        <w:t>harmless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 </w:t>
      </w:r>
      <w:r w:rsidR="00BB6C89" w:rsidRPr="00C92FFF">
        <w:rPr>
          <w:rFonts w:ascii="Times New Roman" w:hAnsi="Times New Roman" w:cs="Times New Roman"/>
          <w:sz w:val="24"/>
          <w:szCs w:val="24"/>
        </w:rPr>
        <w:t>setting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, enhancing </w:t>
      </w:r>
      <w:r w:rsidR="00BB6C89" w:rsidRPr="00C92FFF">
        <w:rPr>
          <w:rFonts w:ascii="Times New Roman" w:hAnsi="Times New Roman" w:cs="Times New Roman"/>
          <w:sz w:val="24"/>
          <w:szCs w:val="24"/>
        </w:rPr>
        <w:t>medical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 reasoning </w:t>
      </w:r>
      <w:r w:rsidR="00BB6C89">
        <w:rPr>
          <w:rFonts w:ascii="Times New Roman" w:hAnsi="Times New Roman" w:cs="Times New Roman"/>
          <w:sz w:val="24"/>
          <w:szCs w:val="24"/>
        </w:rPr>
        <w:t>abilities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, analytical skills, </w:t>
      </w:r>
      <w:r w:rsidR="00D15293">
        <w:rPr>
          <w:rFonts w:ascii="Times New Roman" w:hAnsi="Times New Roman" w:cs="Times New Roman"/>
          <w:sz w:val="24"/>
          <w:szCs w:val="24"/>
        </w:rPr>
        <w:t>decision-making</w:t>
      </w:r>
      <w:r w:rsidR="00C92FFF" w:rsidRPr="00C92FFF">
        <w:rPr>
          <w:rFonts w:ascii="Times New Roman" w:hAnsi="Times New Roman" w:cs="Times New Roman"/>
          <w:sz w:val="24"/>
          <w:szCs w:val="24"/>
        </w:rPr>
        <w:t>, and interdisciplinary collaboration [</w:t>
      </w:r>
      <w:r w:rsidR="000C755D">
        <w:rPr>
          <w:rFonts w:ascii="Times New Roman" w:hAnsi="Times New Roman" w:cs="Times New Roman"/>
          <w:sz w:val="24"/>
          <w:szCs w:val="24"/>
        </w:rPr>
        <w:t>15</w:t>
      </w:r>
      <w:r w:rsidR="00C92FFF" w:rsidRPr="00C92FFF">
        <w:rPr>
          <w:rFonts w:ascii="Times New Roman" w:hAnsi="Times New Roman" w:cs="Times New Roman"/>
          <w:sz w:val="24"/>
          <w:szCs w:val="24"/>
        </w:rPr>
        <w:t>].</w:t>
      </w:r>
      <w:r w:rsidR="00C92FFF">
        <w:rPr>
          <w:rFonts w:ascii="Times New Roman" w:hAnsi="Times New Roman" w:cs="Times New Roman"/>
          <w:sz w:val="24"/>
          <w:szCs w:val="24"/>
        </w:rPr>
        <w:t xml:space="preserve"> </w:t>
      </w:r>
      <w:r w:rsidR="00C92FFF" w:rsidRPr="00C92FFF">
        <w:rPr>
          <w:rFonts w:ascii="Times New Roman" w:hAnsi="Times New Roman" w:cs="Times New Roman"/>
          <w:sz w:val="24"/>
          <w:szCs w:val="24"/>
        </w:rPr>
        <w:t>Increased simulation-based training in nursing education has shown potential effects in studies [</w:t>
      </w:r>
      <w:r w:rsidR="000C755D">
        <w:rPr>
          <w:rFonts w:ascii="Times New Roman" w:hAnsi="Times New Roman" w:cs="Times New Roman"/>
          <w:sz w:val="24"/>
          <w:szCs w:val="24"/>
        </w:rPr>
        <w:t>16</w:t>
      </w:r>
      <w:r w:rsidR="00C92FFF" w:rsidRPr="00C92FFF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03924D08" w14:textId="609A99BE" w:rsidR="005B1E7D" w:rsidRDefault="0091558A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8A">
        <w:rPr>
          <w:rFonts w:ascii="Times New Roman" w:hAnsi="Times New Roman" w:cs="Times New Roman"/>
          <w:sz w:val="24"/>
          <w:szCs w:val="24"/>
        </w:rPr>
        <w:t>How well knowledge is transitioned from simulation-based training to clinical practice relies on the architecture of the simulation program</w:t>
      </w:r>
      <w:r w:rsidR="00733076">
        <w:rPr>
          <w:rFonts w:ascii="Times New Roman" w:hAnsi="Times New Roman" w:cs="Times New Roman"/>
          <w:sz w:val="24"/>
          <w:szCs w:val="24"/>
        </w:rPr>
        <w:t xml:space="preserve"> and</w:t>
      </w:r>
      <w:r w:rsidRPr="0091558A">
        <w:rPr>
          <w:rFonts w:ascii="Times New Roman" w:hAnsi="Times New Roman" w:cs="Times New Roman"/>
          <w:sz w:val="24"/>
          <w:szCs w:val="24"/>
        </w:rPr>
        <w:t xml:space="preserve"> how academic professionals and clinical practice staff give metacognitive support in debriefing and clinical settings.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733076">
        <w:rPr>
          <w:rFonts w:ascii="Times New Roman" w:hAnsi="Times New Roman" w:cs="Times New Roman"/>
          <w:sz w:val="24"/>
          <w:szCs w:val="24"/>
        </w:rPr>
        <w:t>is study aim</w:t>
      </w:r>
      <w:r>
        <w:rPr>
          <w:rFonts w:ascii="Times New Roman" w:hAnsi="Times New Roman" w:cs="Times New Roman"/>
          <w:sz w:val="24"/>
          <w:szCs w:val="24"/>
        </w:rPr>
        <w:t xml:space="preserve">s to design and implement </w:t>
      </w:r>
      <w:r w:rsidR="008259DB">
        <w:rPr>
          <w:rFonts w:ascii="Times New Roman" w:hAnsi="Times New Roman" w:cs="Times New Roman"/>
          <w:sz w:val="24"/>
          <w:szCs w:val="24"/>
        </w:rPr>
        <w:t>simulation-based</w:t>
      </w:r>
      <w:r>
        <w:rPr>
          <w:rFonts w:ascii="Times New Roman" w:hAnsi="Times New Roman" w:cs="Times New Roman"/>
          <w:sz w:val="24"/>
          <w:szCs w:val="24"/>
        </w:rPr>
        <w:t xml:space="preserve"> learning and assessment methods for the training of nurses and to measure </w:t>
      </w:r>
      <w:r w:rsidR="009B179F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effectiveness. </w:t>
      </w:r>
    </w:p>
    <w:p w14:paraId="1A6FFB96" w14:textId="70D9858C" w:rsidR="00A53C3C" w:rsidRDefault="00A53C3C" w:rsidP="0014021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C3C">
        <w:rPr>
          <w:rFonts w:ascii="Times New Roman" w:hAnsi="Times New Roman" w:cs="Times New Roman"/>
          <w:b/>
          <w:bCs/>
          <w:sz w:val="24"/>
          <w:szCs w:val="24"/>
        </w:rPr>
        <w:t xml:space="preserve">Change </w:t>
      </w:r>
      <w:r w:rsidR="00B57212" w:rsidRPr="00A53C3C">
        <w:rPr>
          <w:rFonts w:ascii="Times New Roman" w:hAnsi="Times New Roman" w:cs="Times New Roman"/>
          <w:b/>
          <w:bCs/>
          <w:sz w:val="24"/>
          <w:szCs w:val="24"/>
        </w:rPr>
        <w:t>Management</w:t>
      </w:r>
    </w:p>
    <w:p w14:paraId="097039BE" w14:textId="09B1437D" w:rsidR="00F77B36" w:rsidRDefault="00F77B36" w:rsidP="00F77B3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HSE</w:t>
      </w:r>
      <w:r w:rsidR="009B179F">
        <w:rPr>
          <w:rFonts w:ascii="Times New Roman" w:hAnsi="Times New Roman" w:cs="Times New Roman"/>
          <w:b/>
          <w:bCs/>
          <w:sz w:val="24"/>
          <w:szCs w:val="24"/>
        </w:rPr>
        <w:t xml:space="preserve"> change model:</w:t>
      </w:r>
    </w:p>
    <w:p w14:paraId="4ADC72A2" w14:textId="481CF4DF" w:rsidR="00116212" w:rsidRPr="00FC3F34" w:rsidRDefault="005A21D2" w:rsidP="00F77B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management is a process </w:t>
      </w:r>
      <w:r w:rsidR="00EE5F74">
        <w:rPr>
          <w:rFonts w:ascii="Times New Roman" w:hAnsi="Times New Roman" w:cs="Times New Roman"/>
          <w:sz w:val="24"/>
          <w:szCs w:val="24"/>
        </w:rPr>
        <w:t xml:space="preserve">to ensure </w:t>
      </w:r>
      <w:r w:rsidR="00AA4620">
        <w:rPr>
          <w:rFonts w:ascii="Times New Roman" w:hAnsi="Times New Roman" w:cs="Times New Roman"/>
          <w:sz w:val="24"/>
          <w:szCs w:val="24"/>
        </w:rPr>
        <w:t xml:space="preserve">the </w:t>
      </w:r>
      <w:r w:rsidR="00EE5F74">
        <w:rPr>
          <w:rFonts w:ascii="Times New Roman" w:hAnsi="Times New Roman" w:cs="Times New Roman"/>
          <w:sz w:val="24"/>
          <w:szCs w:val="24"/>
        </w:rPr>
        <w:t>safe implementation of the changes</w:t>
      </w:r>
      <w:r w:rsidR="00AA4620">
        <w:rPr>
          <w:rFonts w:ascii="Times New Roman" w:hAnsi="Times New Roman" w:cs="Times New Roman"/>
          <w:sz w:val="24"/>
          <w:szCs w:val="24"/>
        </w:rPr>
        <w:t xml:space="preserve">. </w:t>
      </w:r>
      <w:r w:rsidR="004B25C0">
        <w:rPr>
          <w:rFonts w:ascii="Times New Roman" w:hAnsi="Times New Roman" w:cs="Times New Roman"/>
          <w:sz w:val="24"/>
          <w:szCs w:val="24"/>
        </w:rPr>
        <w:t>It uses</w:t>
      </w:r>
      <w:r w:rsidR="00FC3F34" w:rsidRPr="00FC3F34">
        <w:rPr>
          <w:rFonts w:ascii="Times New Roman" w:hAnsi="Times New Roman" w:cs="Times New Roman"/>
          <w:sz w:val="24"/>
          <w:szCs w:val="24"/>
        </w:rPr>
        <w:t xml:space="preserve"> </w:t>
      </w:r>
      <w:r w:rsidR="00FC3F34">
        <w:rPr>
          <w:rFonts w:ascii="Times New Roman" w:hAnsi="Times New Roman" w:cs="Times New Roman"/>
          <w:sz w:val="24"/>
          <w:szCs w:val="24"/>
        </w:rPr>
        <w:t xml:space="preserve">the </w:t>
      </w:r>
      <w:r w:rsidR="00FC3F34" w:rsidRPr="00FC3F34">
        <w:rPr>
          <w:rFonts w:ascii="Times New Roman" w:hAnsi="Times New Roman" w:cs="Times New Roman"/>
          <w:sz w:val="24"/>
          <w:szCs w:val="24"/>
        </w:rPr>
        <w:t>HSE change model</w:t>
      </w:r>
      <w:r w:rsidR="00B51914">
        <w:rPr>
          <w:rFonts w:ascii="Times New Roman" w:hAnsi="Times New Roman" w:cs="Times New Roman"/>
          <w:sz w:val="24"/>
          <w:szCs w:val="24"/>
        </w:rPr>
        <w:t xml:space="preserve">, as this model </w:t>
      </w:r>
      <w:r w:rsidR="001308D7">
        <w:rPr>
          <w:rFonts w:ascii="Times New Roman" w:hAnsi="Times New Roman" w:cs="Times New Roman"/>
          <w:sz w:val="24"/>
          <w:szCs w:val="24"/>
        </w:rPr>
        <w:t xml:space="preserve">is </w:t>
      </w:r>
      <w:r w:rsidR="00B51914">
        <w:rPr>
          <w:rFonts w:ascii="Times New Roman" w:hAnsi="Times New Roman" w:cs="Times New Roman"/>
          <w:sz w:val="24"/>
          <w:szCs w:val="24"/>
        </w:rPr>
        <w:t>flexible</w:t>
      </w:r>
      <w:r w:rsidR="00665426">
        <w:rPr>
          <w:rFonts w:ascii="Times New Roman" w:hAnsi="Times New Roman" w:cs="Times New Roman"/>
          <w:sz w:val="24"/>
          <w:szCs w:val="24"/>
        </w:rPr>
        <w:t xml:space="preserve"> and </w:t>
      </w:r>
      <w:r w:rsidR="001308D7">
        <w:rPr>
          <w:rFonts w:ascii="Times New Roman" w:hAnsi="Times New Roman" w:cs="Times New Roman"/>
          <w:sz w:val="24"/>
          <w:szCs w:val="24"/>
        </w:rPr>
        <w:t>easy to change in step</w:t>
      </w:r>
      <w:r w:rsidR="002E1763">
        <w:rPr>
          <w:rFonts w:ascii="Times New Roman" w:hAnsi="Times New Roman" w:cs="Times New Roman"/>
          <w:sz w:val="24"/>
          <w:szCs w:val="24"/>
        </w:rPr>
        <w:t xml:space="preserve">s </w:t>
      </w:r>
      <w:r w:rsidR="005123D1">
        <w:rPr>
          <w:rFonts w:ascii="Times New Roman" w:hAnsi="Times New Roman" w:cs="Times New Roman"/>
          <w:sz w:val="24"/>
          <w:szCs w:val="24"/>
        </w:rPr>
        <w:t>that</w:t>
      </w:r>
      <w:r w:rsidR="002E1763">
        <w:rPr>
          <w:rFonts w:ascii="Times New Roman" w:hAnsi="Times New Roman" w:cs="Times New Roman"/>
          <w:sz w:val="24"/>
          <w:szCs w:val="24"/>
        </w:rPr>
        <w:t xml:space="preserve"> </w:t>
      </w:r>
      <w:r w:rsidR="005123D1">
        <w:rPr>
          <w:rFonts w:ascii="Times New Roman" w:hAnsi="Times New Roman" w:cs="Times New Roman"/>
          <w:sz w:val="24"/>
          <w:szCs w:val="24"/>
        </w:rPr>
        <w:t>are</w:t>
      </w:r>
      <w:r w:rsidR="002E1763">
        <w:rPr>
          <w:rFonts w:ascii="Times New Roman" w:hAnsi="Times New Roman" w:cs="Times New Roman"/>
          <w:sz w:val="24"/>
          <w:szCs w:val="24"/>
        </w:rPr>
        <w:t xml:space="preserve"> useful for all the stakeholders [</w:t>
      </w:r>
      <w:r w:rsidR="000C755D">
        <w:rPr>
          <w:rFonts w:ascii="Times New Roman" w:hAnsi="Times New Roman" w:cs="Times New Roman"/>
          <w:sz w:val="24"/>
          <w:szCs w:val="24"/>
        </w:rPr>
        <w:t>17</w:t>
      </w:r>
      <w:r w:rsidR="002E1763">
        <w:rPr>
          <w:rFonts w:ascii="Times New Roman" w:hAnsi="Times New Roman" w:cs="Times New Roman"/>
          <w:sz w:val="24"/>
          <w:szCs w:val="24"/>
        </w:rPr>
        <w:t>]</w:t>
      </w:r>
      <w:r w:rsidR="000C7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1CC650" w14:textId="1015411F" w:rsidR="00EA4B11" w:rsidRDefault="00EA4B11" w:rsidP="003C21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B11">
        <w:rPr>
          <w:rFonts w:ascii="Times New Roman" w:hAnsi="Times New Roman" w:cs="Times New Roman"/>
          <w:b/>
          <w:bCs/>
          <w:sz w:val="24"/>
          <w:szCs w:val="24"/>
        </w:rPr>
        <w:t xml:space="preserve">Team and stakeholders for the implementation of SBL: </w:t>
      </w:r>
    </w:p>
    <w:p w14:paraId="124B99EA" w14:textId="639EE106" w:rsidR="00B6461D" w:rsidRPr="00AC6E2C" w:rsidRDefault="007669E9" w:rsidP="00C608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BCB">
        <w:rPr>
          <w:rFonts w:ascii="Times New Roman" w:hAnsi="Times New Roman" w:cs="Times New Roman"/>
          <w:sz w:val="24"/>
          <w:szCs w:val="24"/>
        </w:rPr>
        <w:t xml:space="preserve">In the team </w:t>
      </w:r>
      <w:r w:rsidR="004A6C9B">
        <w:rPr>
          <w:rFonts w:ascii="Times New Roman" w:hAnsi="Times New Roman" w:cs="Times New Roman"/>
          <w:sz w:val="24"/>
          <w:szCs w:val="24"/>
        </w:rPr>
        <w:t>responsible for implementing</w:t>
      </w:r>
      <w:r w:rsidRPr="00200BCB">
        <w:rPr>
          <w:rFonts w:ascii="Times New Roman" w:hAnsi="Times New Roman" w:cs="Times New Roman"/>
          <w:sz w:val="24"/>
          <w:szCs w:val="24"/>
        </w:rPr>
        <w:t xml:space="preserve"> this research, I am working as a </w:t>
      </w:r>
      <w:r w:rsidR="00B636AF">
        <w:rPr>
          <w:rFonts w:ascii="Times New Roman" w:hAnsi="Times New Roman" w:cs="Times New Roman"/>
          <w:sz w:val="24"/>
          <w:szCs w:val="24"/>
        </w:rPr>
        <w:t>Clinical Resource Nurse</w:t>
      </w:r>
      <w:r w:rsidR="00215720">
        <w:rPr>
          <w:rFonts w:ascii="Times New Roman" w:hAnsi="Times New Roman" w:cs="Times New Roman"/>
          <w:sz w:val="24"/>
          <w:szCs w:val="24"/>
        </w:rPr>
        <w:t xml:space="preserve"> (CRN)</w:t>
      </w:r>
      <w:r w:rsidRPr="00200BCB">
        <w:rPr>
          <w:rFonts w:ascii="Times New Roman" w:hAnsi="Times New Roman" w:cs="Times New Roman"/>
          <w:sz w:val="24"/>
          <w:szCs w:val="24"/>
        </w:rPr>
        <w:t>. My task is t</w:t>
      </w:r>
      <w:r w:rsidR="00200BCB" w:rsidRPr="00200BCB">
        <w:rPr>
          <w:rFonts w:ascii="Times New Roman" w:hAnsi="Times New Roman" w:cs="Times New Roman"/>
          <w:sz w:val="24"/>
          <w:szCs w:val="24"/>
        </w:rPr>
        <w:t xml:space="preserve">o guide all the team members during the implementation of this mode of teaching. Following are some roles which are </w:t>
      </w:r>
      <w:r w:rsidR="005C7127">
        <w:rPr>
          <w:rFonts w:ascii="Times New Roman" w:hAnsi="Times New Roman" w:cs="Times New Roman"/>
          <w:sz w:val="24"/>
          <w:szCs w:val="24"/>
        </w:rPr>
        <w:t>essential</w:t>
      </w:r>
      <w:r w:rsidR="00200BCB" w:rsidRPr="00200BCB">
        <w:rPr>
          <w:rFonts w:ascii="Times New Roman" w:hAnsi="Times New Roman" w:cs="Times New Roman"/>
          <w:sz w:val="24"/>
          <w:szCs w:val="24"/>
        </w:rPr>
        <w:t xml:space="preserve"> in this team. </w:t>
      </w:r>
    </w:p>
    <w:p w14:paraId="35D89CCF" w14:textId="1EE8A1CB" w:rsidR="00836BEF" w:rsidRPr="00836BEF" w:rsidRDefault="00836BEF" w:rsidP="00B646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BEF">
        <w:rPr>
          <w:rFonts w:ascii="Times New Roman" w:hAnsi="Times New Roman" w:cs="Times New Roman"/>
          <w:b/>
          <w:bCs/>
          <w:sz w:val="24"/>
          <w:szCs w:val="24"/>
        </w:rPr>
        <w:t xml:space="preserve">Coordinator for SBL: </w:t>
      </w:r>
    </w:p>
    <w:p w14:paraId="5D93A450" w14:textId="7CA2436E" w:rsidR="00836BEF" w:rsidRDefault="00836BEF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EF">
        <w:rPr>
          <w:rFonts w:ascii="Times New Roman" w:hAnsi="Times New Roman" w:cs="Times New Roman"/>
          <w:sz w:val="24"/>
          <w:szCs w:val="24"/>
        </w:rPr>
        <w:t xml:space="preserve">At this stage in the </w:t>
      </w:r>
      <w:r w:rsidR="00B15829">
        <w:rPr>
          <w:rFonts w:ascii="Times New Roman" w:hAnsi="Times New Roman" w:cs="Times New Roman"/>
          <w:sz w:val="24"/>
          <w:szCs w:val="24"/>
        </w:rPr>
        <w:t>hospital</w:t>
      </w:r>
      <w:r w:rsidRPr="00836BEF">
        <w:rPr>
          <w:rFonts w:ascii="Times New Roman" w:hAnsi="Times New Roman" w:cs="Times New Roman"/>
          <w:sz w:val="24"/>
          <w:szCs w:val="24"/>
        </w:rPr>
        <w:t xml:space="preserve">'s development, a </w:t>
      </w:r>
      <w:r w:rsidR="00BF093D">
        <w:rPr>
          <w:rFonts w:ascii="Times New Roman" w:hAnsi="Times New Roman" w:cs="Times New Roman"/>
          <w:sz w:val="24"/>
          <w:szCs w:val="24"/>
        </w:rPr>
        <w:t xml:space="preserve">Clinical Resource Nurse </w:t>
      </w:r>
      <w:r w:rsidRPr="00836BEF">
        <w:rPr>
          <w:rFonts w:ascii="Times New Roman" w:hAnsi="Times New Roman" w:cs="Times New Roman"/>
          <w:sz w:val="24"/>
          <w:szCs w:val="24"/>
        </w:rPr>
        <w:t xml:space="preserve">with </w:t>
      </w:r>
      <w:r w:rsidR="005123D1">
        <w:rPr>
          <w:rFonts w:ascii="Times New Roman" w:hAnsi="Times New Roman" w:cs="Times New Roman"/>
          <w:sz w:val="24"/>
          <w:szCs w:val="24"/>
        </w:rPr>
        <w:t xml:space="preserve">the </w:t>
      </w:r>
      <w:r w:rsidRPr="00836BEF">
        <w:rPr>
          <w:rFonts w:ascii="Times New Roman" w:hAnsi="Times New Roman" w:cs="Times New Roman"/>
          <w:sz w:val="24"/>
          <w:szCs w:val="24"/>
        </w:rPr>
        <w:t xml:space="preserve">authority to influence change, inspire, and excite educators from all healthcare is critical. A </w:t>
      </w:r>
      <w:r w:rsidR="007C3A1D">
        <w:rPr>
          <w:rFonts w:ascii="Times New Roman" w:hAnsi="Times New Roman" w:cs="Times New Roman"/>
          <w:sz w:val="24"/>
          <w:szCs w:val="24"/>
        </w:rPr>
        <w:t>CRN</w:t>
      </w:r>
      <w:r w:rsidRPr="00836BEF">
        <w:rPr>
          <w:rFonts w:ascii="Times New Roman" w:hAnsi="Times New Roman" w:cs="Times New Roman"/>
          <w:sz w:val="24"/>
          <w:szCs w:val="24"/>
        </w:rPr>
        <w:t xml:space="preserve"> would give vision, clarity, and strategy when </w:t>
      </w:r>
      <w:r w:rsidR="005B7CBC" w:rsidRPr="00836BEF">
        <w:rPr>
          <w:rFonts w:ascii="Times New Roman" w:hAnsi="Times New Roman" w:cs="Times New Roman"/>
          <w:sz w:val="24"/>
          <w:szCs w:val="24"/>
        </w:rPr>
        <w:t>all</w:t>
      </w:r>
      <w:r w:rsidRPr="00836BEF">
        <w:rPr>
          <w:rFonts w:ascii="Times New Roman" w:hAnsi="Times New Roman" w:cs="Times New Roman"/>
          <w:sz w:val="24"/>
          <w:szCs w:val="24"/>
        </w:rPr>
        <w:t xml:space="preserve"> these things are needed to further the </w:t>
      </w:r>
      <w:r w:rsidR="006D48F5">
        <w:rPr>
          <w:rFonts w:ascii="Times New Roman" w:hAnsi="Times New Roman" w:cs="Times New Roman"/>
          <w:sz w:val="24"/>
          <w:szCs w:val="24"/>
        </w:rPr>
        <w:t>hospital</w:t>
      </w:r>
      <w:r w:rsidR="00733076">
        <w:rPr>
          <w:rFonts w:ascii="Times New Roman" w:hAnsi="Times New Roman" w:cs="Times New Roman"/>
          <w:sz w:val="24"/>
          <w:szCs w:val="24"/>
        </w:rPr>
        <w:t>'</w:t>
      </w:r>
      <w:r w:rsidR="006D48F5" w:rsidRPr="00836BEF">
        <w:rPr>
          <w:rFonts w:ascii="Times New Roman" w:hAnsi="Times New Roman" w:cs="Times New Roman"/>
          <w:sz w:val="24"/>
          <w:szCs w:val="24"/>
        </w:rPr>
        <w:t>s</w:t>
      </w:r>
      <w:r w:rsidRPr="00836BEF">
        <w:rPr>
          <w:rFonts w:ascii="Times New Roman" w:hAnsi="Times New Roman" w:cs="Times New Roman"/>
          <w:sz w:val="24"/>
          <w:szCs w:val="24"/>
        </w:rPr>
        <w:t xml:space="preserve"> integration and efficacy of high-fidelity simulation.</w:t>
      </w:r>
    </w:p>
    <w:p w14:paraId="36E0B7EE" w14:textId="1E96B7AF" w:rsidR="00897C5D" w:rsidRPr="00042A2A" w:rsidRDefault="005E143F" w:rsidP="003C21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 Program</w:t>
      </w:r>
      <w:r w:rsidR="00897C5D" w:rsidRPr="00042A2A">
        <w:rPr>
          <w:rFonts w:ascii="Times New Roman" w:hAnsi="Times New Roman" w:cs="Times New Roman"/>
          <w:b/>
          <w:bCs/>
          <w:sz w:val="24"/>
          <w:szCs w:val="24"/>
        </w:rPr>
        <w:t xml:space="preserve"> review committee: </w:t>
      </w:r>
    </w:p>
    <w:p w14:paraId="63575FB4" w14:textId="7BBA0DEE" w:rsidR="00897C5D" w:rsidRDefault="00042A2A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team will comprise subject experts and </w:t>
      </w:r>
      <w:r w:rsidR="00C448B1">
        <w:rPr>
          <w:rFonts w:ascii="Times New Roman" w:hAnsi="Times New Roman" w:cs="Times New Roman"/>
          <w:sz w:val="24"/>
          <w:szCs w:val="24"/>
        </w:rPr>
        <w:t>be headed by the hospital's Assistant Director of Nursing Affairs (ADNA)</w:t>
      </w:r>
      <w:r>
        <w:rPr>
          <w:rFonts w:ascii="Times New Roman" w:hAnsi="Times New Roman" w:cs="Times New Roman"/>
          <w:sz w:val="24"/>
          <w:szCs w:val="24"/>
        </w:rPr>
        <w:t xml:space="preserve">. I will be part of this team as a </w:t>
      </w:r>
      <w:r w:rsidR="00E55CB4">
        <w:rPr>
          <w:rFonts w:ascii="Times New Roman" w:hAnsi="Times New Roman" w:cs="Times New Roman"/>
          <w:sz w:val="24"/>
          <w:szCs w:val="24"/>
        </w:rPr>
        <w:t>CRN</w:t>
      </w:r>
      <w:r>
        <w:rPr>
          <w:rFonts w:ascii="Times New Roman" w:hAnsi="Times New Roman" w:cs="Times New Roman"/>
          <w:sz w:val="24"/>
          <w:szCs w:val="24"/>
        </w:rPr>
        <w:t xml:space="preserve"> and expert to guide in terms of SBL. </w:t>
      </w:r>
      <w:r w:rsidR="00897C5D">
        <w:rPr>
          <w:rFonts w:ascii="Times New Roman" w:hAnsi="Times New Roman" w:cs="Times New Roman"/>
          <w:sz w:val="24"/>
          <w:szCs w:val="24"/>
        </w:rPr>
        <w:t xml:space="preserve">The purpose of this team is to design </w:t>
      </w:r>
      <w:r w:rsidR="00B00B3D">
        <w:rPr>
          <w:rFonts w:ascii="Times New Roman" w:hAnsi="Times New Roman" w:cs="Times New Roman"/>
          <w:sz w:val="24"/>
          <w:szCs w:val="24"/>
        </w:rPr>
        <w:t xml:space="preserve">the </w:t>
      </w:r>
      <w:r w:rsidR="00897C5D">
        <w:rPr>
          <w:rFonts w:ascii="Times New Roman" w:hAnsi="Times New Roman" w:cs="Times New Roman"/>
          <w:sz w:val="24"/>
          <w:szCs w:val="24"/>
        </w:rPr>
        <w:t xml:space="preserve">SBL </w:t>
      </w:r>
      <w:r w:rsidR="005B7CBC">
        <w:rPr>
          <w:rFonts w:ascii="Times New Roman" w:hAnsi="Times New Roman" w:cs="Times New Roman"/>
          <w:sz w:val="24"/>
          <w:szCs w:val="24"/>
        </w:rPr>
        <w:t>program</w:t>
      </w:r>
      <w:r w:rsidR="00897C5D">
        <w:rPr>
          <w:rFonts w:ascii="Times New Roman" w:hAnsi="Times New Roman" w:cs="Times New Roman"/>
          <w:sz w:val="24"/>
          <w:szCs w:val="24"/>
        </w:rPr>
        <w:t xml:space="preserve"> and then monitor </w:t>
      </w:r>
      <w:r w:rsidR="005123D1">
        <w:rPr>
          <w:rFonts w:ascii="Times New Roman" w:hAnsi="Times New Roman" w:cs="Times New Roman"/>
          <w:sz w:val="24"/>
          <w:szCs w:val="24"/>
        </w:rPr>
        <w:t>its</w:t>
      </w:r>
      <w:r w:rsidR="00897C5D">
        <w:rPr>
          <w:rFonts w:ascii="Times New Roman" w:hAnsi="Times New Roman" w:cs="Times New Roman"/>
          <w:sz w:val="24"/>
          <w:szCs w:val="24"/>
        </w:rPr>
        <w:t xml:space="preserve"> progress and effectiveness after the implementation. Also, this team is responsible for continuous monitoring, getting feedback</w:t>
      </w:r>
      <w:r w:rsidR="00634037">
        <w:rPr>
          <w:rFonts w:ascii="Times New Roman" w:hAnsi="Times New Roman" w:cs="Times New Roman"/>
          <w:sz w:val="24"/>
          <w:szCs w:val="24"/>
        </w:rPr>
        <w:t>,</w:t>
      </w:r>
      <w:r w:rsidR="00897C5D">
        <w:rPr>
          <w:rFonts w:ascii="Times New Roman" w:hAnsi="Times New Roman" w:cs="Times New Roman"/>
          <w:sz w:val="24"/>
          <w:szCs w:val="24"/>
        </w:rPr>
        <w:t xml:space="preserve"> and then improv</w:t>
      </w:r>
      <w:r w:rsidR="00634037">
        <w:rPr>
          <w:rFonts w:ascii="Times New Roman" w:hAnsi="Times New Roman" w:cs="Times New Roman"/>
          <w:sz w:val="24"/>
          <w:szCs w:val="24"/>
        </w:rPr>
        <w:t>ing</w:t>
      </w:r>
      <w:r w:rsidR="00897C5D">
        <w:rPr>
          <w:rFonts w:ascii="Times New Roman" w:hAnsi="Times New Roman" w:cs="Times New Roman"/>
          <w:sz w:val="24"/>
          <w:szCs w:val="24"/>
        </w:rPr>
        <w:t xml:space="preserve"> the </w:t>
      </w:r>
      <w:r w:rsidR="0088207D">
        <w:rPr>
          <w:rFonts w:ascii="Times New Roman" w:hAnsi="Times New Roman" w:cs="Times New Roman"/>
          <w:sz w:val="24"/>
          <w:szCs w:val="24"/>
        </w:rPr>
        <w:t>program</w:t>
      </w:r>
      <w:r w:rsidR="00897C5D">
        <w:rPr>
          <w:rFonts w:ascii="Times New Roman" w:hAnsi="Times New Roman" w:cs="Times New Roman"/>
          <w:sz w:val="24"/>
          <w:szCs w:val="24"/>
        </w:rPr>
        <w:t xml:space="preserve"> </w:t>
      </w:r>
      <w:r w:rsidR="0088207D">
        <w:rPr>
          <w:rFonts w:ascii="Times New Roman" w:hAnsi="Times New Roman" w:cs="Times New Roman"/>
          <w:sz w:val="24"/>
          <w:szCs w:val="24"/>
        </w:rPr>
        <w:t>to</w:t>
      </w:r>
      <w:r w:rsidR="00897C5D">
        <w:rPr>
          <w:rFonts w:ascii="Times New Roman" w:hAnsi="Times New Roman" w:cs="Times New Roman"/>
          <w:sz w:val="24"/>
          <w:szCs w:val="24"/>
        </w:rPr>
        <w:t xml:space="preserve"> comply with the cycle of continuous quality improvement. </w:t>
      </w:r>
    </w:p>
    <w:p w14:paraId="1FC2E969" w14:textId="31C74B58" w:rsidR="00042A2A" w:rsidRPr="00042A2A" w:rsidRDefault="00952435" w:rsidP="003C21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Preceptor</w:t>
      </w:r>
      <w:r w:rsidR="00042A2A" w:rsidRPr="00042A2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E5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52B" w:rsidRPr="000E552B">
        <w:rPr>
          <w:rFonts w:ascii="Times New Roman" w:hAnsi="Times New Roman" w:cs="Times New Roman"/>
          <w:b/>
          <w:bCs/>
          <w:sz w:val="24"/>
          <w:szCs w:val="24"/>
        </w:rPr>
        <w:t>and computer programmers</w:t>
      </w:r>
      <w:r w:rsidR="00042A2A" w:rsidRPr="00042A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209E15" w14:textId="42FE990F" w:rsidR="00042A2A" w:rsidRDefault="00042A2A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team of </w:t>
      </w:r>
      <w:r w:rsidR="0007287B">
        <w:rPr>
          <w:rFonts w:ascii="Times New Roman" w:hAnsi="Times New Roman" w:cs="Times New Roman"/>
          <w:sz w:val="24"/>
          <w:szCs w:val="24"/>
        </w:rPr>
        <w:t xml:space="preserve">CRNs and </w:t>
      </w:r>
      <w:r w:rsidR="00952435">
        <w:rPr>
          <w:rFonts w:ascii="Times New Roman" w:hAnsi="Times New Roman" w:cs="Times New Roman"/>
          <w:sz w:val="24"/>
          <w:szCs w:val="24"/>
        </w:rPr>
        <w:t>preceptors</w:t>
      </w:r>
      <w:r>
        <w:rPr>
          <w:rFonts w:ascii="Times New Roman" w:hAnsi="Times New Roman" w:cs="Times New Roman"/>
          <w:sz w:val="24"/>
          <w:szCs w:val="24"/>
        </w:rPr>
        <w:t xml:space="preserve"> is also an integral part of this implementation. Their responsibility is to design the simulations and maintain the equipment necessary for the training. </w:t>
      </w:r>
    </w:p>
    <w:p w14:paraId="0741E7D6" w14:textId="6688C690" w:rsidR="00777724" w:rsidRPr="00777724" w:rsidRDefault="00777724" w:rsidP="003C21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724">
        <w:rPr>
          <w:rFonts w:ascii="Times New Roman" w:hAnsi="Times New Roman" w:cs="Times New Roman"/>
          <w:b/>
          <w:bCs/>
          <w:sz w:val="24"/>
          <w:szCs w:val="24"/>
        </w:rPr>
        <w:t>Quality assurance:</w:t>
      </w:r>
    </w:p>
    <w:p w14:paraId="28367A0D" w14:textId="1D79B25B" w:rsidR="00777724" w:rsidRDefault="00C448B1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8A017C">
        <w:rPr>
          <w:rFonts w:ascii="Times New Roman" w:hAnsi="Times New Roman" w:cs="Times New Roman"/>
          <w:sz w:val="24"/>
          <w:szCs w:val="24"/>
        </w:rPr>
        <w:t>raining and development unit in the hospital</w:t>
      </w:r>
      <w:r w:rsidR="00777724">
        <w:rPr>
          <w:rFonts w:ascii="Times New Roman" w:hAnsi="Times New Roman" w:cs="Times New Roman"/>
          <w:sz w:val="24"/>
          <w:szCs w:val="24"/>
        </w:rPr>
        <w:t xml:space="preserve"> will be appointed </w:t>
      </w:r>
      <w:r w:rsidR="00702647">
        <w:rPr>
          <w:rFonts w:ascii="Times New Roman" w:hAnsi="Times New Roman" w:cs="Times New Roman"/>
          <w:sz w:val="24"/>
          <w:szCs w:val="24"/>
        </w:rPr>
        <w:t>to ensure that all the procedures and SOP, s for the simulation-based training are being followed and complied with</w:t>
      </w:r>
      <w:r w:rsidR="007777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145BF" w14:textId="48E8EF88" w:rsidR="00E77D51" w:rsidRPr="00167820" w:rsidRDefault="00E77D51" w:rsidP="003C21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820">
        <w:rPr>
          <w:rFonts w:ascii="Times New Roman" w:hAnsi="Times New Roman" w:cs="Times New Roman"/>
          <w:b/>
          <w:bCs/>
          <w:sz w:val="24"/>
          <w:szCs w:val="24"/>
        </w:rPr>
        <w:t xml:space="preserve">Evaluation </w:t>
      </w:r>
      <w:r w:rsidR="00167820">
        <w:rPr>
          <w:rFonts w:ascii="Times New Roman" w:hAnsi="Times New Roman" w:cs="Times New Roman"/>
          <w:b/>
          <w:bCs/>
          <w:sz w:val="24"/>
          <w:szCs w:val="24"/>
        </w:rPr>
        <w:t xml:space="preserve">and performance measurement </w:t>
      </w:r>
      <w:r w:rsidRPr="00167820">
        <w:rPr>
          <w:rFonts w:ascii="Times New Roman" w:hAnsi="Times New Roman" w:cs="Times New Roman"/>
          <w:b/>
          <w:bCs/>
          <w:sz w:val="24"/>
          <w:szCs w:val="24"/>
        </w:rPr>
        <w:t xml:space="preserve">approach: </w:t>
      </w:r>
    </w:p>
    <w:p w14:paraId="4E8184A0" w14:textId="2C439DBC" w:rsidR="00E77D51" w:rsidRDefault="00637E2E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</w:t>
      </w:r>
      <w:r w:rsidR="00E77D51">
        <w:rPr>
          <w:rFonts w:ascii="Times New Roman" w:hAnsi="Times New Roman" w:cs="Times New Roman"/>
          <w:sz w:val="24"/>
          <w:szCs w:val="24"/>
        </w:rPr>
        <w:t xml:space="preserve"> evaluate the </w:t>
      </w:r>
      <w:r w:rsidR="00D351D5">
        <w:rPr>
          <w:rFonts w:ascii="Times New Roman" w:hAnsi="Times New Roman" w:cs="Times New Roman"/>
          <w:sz w:val="24"/>
          <w:szCs w:val="24"/>
        </w:rPr>
        <w:t>I</w:t>
      </w:r>
      <w:r w:rsidR="00E77D51">
        <w:rPr>
          <w:rFonts w:ascii="Times New Roman" w:hAnsi="Times New Roman" w:cs="Times New Roman"/>
          <w:sz w:val="24"/>
          <w:szCs w:val="24"/>
        </w:rPr>
        <w:t xml:space="preserve">mpact of this research and its implementation, some questionnaires will be developed </w:t>
      </w:r>
      <w:r w:rsidR="00702647">
        <w:rPr>
          <w:rFonts w:ascii="Times New Roman" w:hAnsi="Times New Roman" w:cs="Times New Roman"/>
          <w:sz w:val="24"/>
          <w:szCs w:val="24"/>
        </w:rPr>
        <w:t>to</w:t>
      </w:r>
      <w:r w:rsidR="00E77D51">
        <w:rPr>
          <w:rFonts w:ascii="Times New Roman" w:hAnsi="Times New Roman" w:cs="Times New Roman"/>
          <w:sz w:val="24"/>
          <w:szCs w:val="24"/>
        </w:rPr>
        <w:t xml:space="preserve"> measure the </w:t>
      </w:r>
      <w:r w:rsidR="00E77D51" w:rsidRPr="00E77D51">
        <w:rPr>
          <w:rFonts w:ascii="Times New Roman" w:hAnsi="Times New Roman" w:cs="Times New Roman"/>
          <w:sz w:val="24"/>
          <w:szCs w:val="24"/>
        </w:rPr>
        <w:t xml:space="preserve">Frequency Distribution of Simulation Satisfaction Assessment by </w:t>
      </w:r>
      <w:r w:rsidR="00DD603B">
        <w:rPr>
          <w:rFonts w:ascii="Times New Roman" w:hAnsi="Times New Roman" w:cs="Times New Roman"/>
          <w:sz w:val="24"/>
          <w:szCs w:val="24"/>
        </w:rPr>
        <w:t>nurses</w:t>
      </w:r>
      <w:r w:rsidR="00E77D51">
        <w:rPr>
          <w:rFonts w:ascii="Times New Roman" w:hAnsi="Times New Roman" w:cs="Times New Roman"/>
          <w:sz w:val="24"/>
          <w:szCs w:val="24"/>
        </w:rPr>
        <w:t xml:space="preserve"> using the questions like teaching pedagogies, learnings tools, appropriateness of simulations, content coverage</w:t>
      </w:r>
      <w:r w:rsidR="001251C8">
        <w:rPr>
          <w:rFonts w:ascii="Times New Roman" w:hAnsi="Times New Roman" w:cs="Times New Roman"/>
          <w:sz w:val="24"/>
          <w:szCs w:val="24"/>
        </w:rPr>
        <w:t>,</w:t>
      </w:r>
      <w:r w:rsidR="00E77D51">
        <w:rPr>
          <w:rFonts w:ascii="Times New Roman" w:hAnsi="Times New Roman" w:cs="Times New Roman"/>
          <w:sz w:val="24"/>
          <w:szCs w:val="24"/>
        </w:rPr>
        <w:t xml:space="preserve"> and satisfaction. </w:t>
      </w:r>
    </w:p>
    <w:p w14:paraId="3EC2D878" w14:textId="34B8285A" w:rsidR="007F3266" w:rsidRDefault="008B4D0A" w:rsidP="003C2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performance indicators and their targets will be decided to measure the performance,</w:t>
      </w:r>
      <w:r w:rsidR="00167820">
        <w:rPr>
          <w:rFonts w:ascii="Times New Roman" w:hAnsi="Times New Roman" w:cs="Times New Roman"/>
          <w:sz w:val="24"/>
          <w:szCs w:val="24"/>
        </w:rPr>
        <w:t xml:space="preserve"> like </w:t>
      </w:r>
      <w:r w:rsidR="002879F5">
        <w:rPr>
          <w:rFonts w:ascii="Times New Roman" w:hAnsi="Times New Roman" w:cs="Times New Roman"/>
          <w:sz w:val="24"/>
          <w:szCs w:val="24"/>
        </w:rPr>
        <w:t xml:space="preserve">the </w:t>
      </w:r>
      <w:r w:rsidR="00167820">
        <w:rPr>
          <w:rFonts w:ascii="Times New Roman" w:hAnsi="Times New Roman" w:cs="Times New Roman"/>
          <w:sz w:val="24"/>
          <w:szCs w:val="24"/>
        </w:rPr>
        <w:t xml:space="preserve">percentage of </w:t>
      </w:r>
      <w:r w:rsidR="002879F5">
        <w:rPr>
          <w:rFonts w:ascii="Times New Roman" w:hAnsi="Times New Roman" w:cs="Times New Roman"/>
          <w:sz w:val="24"/>
          <w:szCs w:val="24"/>
        </w:rPr>
        <w:t xml:space="preserve">a </w:t>
      </w:r>
      <w:r w:rsidR="00167820">
        <w:rPr>
          <w:rFonts w:ascii="Times New Roman" w:hAnsi="Times New Roman" w:cs="Times New Roman"/>
          <w:sz w:val="24"/>
          <w:szCs w:val="24"/>
        </w:rPr>
        <w:t xml:space="preserve">pass and failed </w:t>
      </w:r>
      <w:r w:rsidR="00645B81">
        <w:rPr>
          <w:rFonts w:ascii="Times New Roman" w:hAnsi="Times New Roman" w:cs="Times New Roman"/>
          <w:sz w:val="24"/>
          <w:szCs w:val="24"/>
        </w:rPr>
        <w:t>nurses</w:t>
      </w:r>
      <w:r w:rsidR="00167820">
        <w:rPr>
          <w:rFonts w:ascii="Times New Roman" w:hAnsi="Times New Roman" w:cs="Times New Roman"/>
          <w:sz w:val="24"/>
          <w:szCs w:val="24"/>
        </w:rPr>
        <w:t xml:space="preserve">, </w:t>
      </w:r>
      <w:r w:rsidR="00DA7451">
        <w:rPr>
          <w:rFonts w:ascii="Times New Roman" w:hAnsi="Times New Roman" w:cs="Times New Roman"/>
          <w:sz w:val="24"/>
          <w:szCs w:val="24"/>
        </w:rPr>
        <w:t xml:space="preserve">and </w:t>
      </w:r>
      <w:r w:rsidR="002879F5">
        <w:rPr>
          <w:rFonts w:ascii="Times New Roman" w:hAnsi="Times New Roman" w:cs="Times New Roman"/>
          <w:sz w:val="24"/>
          <w:szCs w:val="24"/>
        </w:rPr>
        <w:t xml:space="preserve">the </w:t>
      </w:r>
      <w:r w:rsidR="00167820">
        <w:rPr>
          <w:rFonts w:ascii="Times New Roman" w:hAnsi="Times New Roman" w:cs="Times New Roman"/>
          <w:sz w:val="24"/>
          <w:szCs w:val="24"/>
        </w:rPr>
        <w:t>percentage of course and lab outcome achievement</w:t>
      </w:r>
      <w:r w:rsidR="00DA7451">
        <w:rPr>
          <w:rFonts w:ascii="Times New Roman" w:hAnsi="Times New Roman" w:cs="Times New Roman"/>
          <w:sz w:val="24"/>
          <w:szCs w:val="24"/>
        </w:rPr>
        <w:t>;</w:t>
      </w:r>
      <w:r w:rsidR="005F2E97">
        <w:rPr>
          <w:rFonts w:ascii="Times New Roman" w:hAnsi="Times New Roman" w:cs="Times New Roman"/>
          <w:sz w:val="24"/>
          <w:szCs w:val="24"/>
        </w:rPr>
        <w:t xml:space="preserve"> </w:t>
      </w:r>
      <w:r w:rsidR="00881E50">
        <w:rPr>
          <w:rFonts w:ascii="Times New Roman" w:hAnsi="Times New Roman" w:cs="Times New Roman"/>
          <w:sz w:val="24"/>
          <w:szCs w:val="24"/>
        </w:rPr>
        <w:t>I</w:t>
      </w:r>
      <w:r w:rsidR="005F2E97">
        <w:rPr>
          <w:rFonts w:ascii="Times New Roman" w:hAnsi="Times New Roman" w:cs="Times New Roman"/>
          <w:sz w:val="24"/>
          <w:szCs w:val="24"/>
        </w:rPr>
        <w:t xml:space="preserve"> will get direct</w:t>
      </w:r>
      <w:r w:rsidR="002E1763">
        <w:rPr>
          <w:rFonts w:ascii="Times New Roman" w:hAnsi="Times New Roman" w:cs="Times New Roman"/>
          <w:sz w:val="24"/>
          <w:szCs w:val="24"/>
        </w:rPr>
        <w:t xml:space="preserve"> feedback from nurses</w:t>
      </w:r>
      <w:r w:rsidR="005F2E97">
        <w:rPr>
          <w:rFonts w:ascii="Times New Roman" w:hAnsi="Times New Roman" w:cs="Times New Roman"/>
          <w:sz w:val="24"/>
          <w:szCs w:val="24"/>
        </w:rPr>
        <w:t xml:space="preserve"> and indirect </w:t>
      </w:r>
      <w:r w:rsidR="002879F5">
        <w:rPr>
          <w:rFonts w:ascii="Times New Roman" w:hAnsi="Times New Roman" w:cs="Times New Roman"/>
          <w:sz w:val="24"/>
          <w:szCs w:val="24"/>
        </w:rPr>
        <w:t>feedback</w:t>
      </w:r>
      <w:r w:rsidR="002E1763">
        <w:rPr>
          <w:rFonts w:ascii="Times New Roman" w:hAnsi="Times New Roman" w:cs="Times New Roman"/>
          <w:sz w:val="24"/>
          <w:szCs w:val="24"/>
        </w:rPr>
        <w:t xml:space="preserve"> from their leaders</w:t>
      </w:r>
      <w:r w:rsidR="005F2E97">
        <w:rPr>
          <w:rFonts w:ascii="Times New Roman" w:hAnsi="Times New Roman" w:cs="Times New Roman"/>
          <w:sz w:val="24"/>
          <w:szCs w:val="24"/>
        </w:rPr>
        <w:t>.</w:t>
      </w:r>
      <w:r w:rsidR="00F16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7CD83" w14:textId="06CAC139" w:rsidR="005568F0" w:rsidRDefault="005568F0" w:rsidP="0014021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08">
        <w:rPr>
          <w:rFonts w:ascii="Times New Roman" w:hAnsi="Times New Roman" w:cs="Times New Roman"/>
          <w:b/>
          <w:bCs/>
          <w:sz w:val="24"/>
          <w:szCs w:val="24"/>
        </w:rPr>
        <w:t>Limitation</w:t>
      </w:r>
      <w:r w:rsidR="00637E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FE111B" w14:textId="1E4917C9" w:rsidR="00637E2E" w:rsidRPr="00475C6D" w:rsidRDefault="00702FAF" w:rsidP="00637E2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6D">
        <w:rPr>
          <w:rFonts w:ascii="Times New Roman" w:hAnsi="Times New Roman" w:cs="Times New Roman"/>
          <w:sz w:val="24"/>
          <w:szCs w:val="24"/>
        </w:rPr>
        <w:t>Limitation</w:t>
      </w:r>
      <w:r w:rsidR="00475C6D">
        <w:rPr>
          <w:rFonts w:ascii="Times New Roman" w:hAnsi="Times New Roman" w:cs="Times New Roman"/>
          <w:sz w:val="24"/>
          <w:szCs w:val="24"/>
        </w:rPr>
        <w:t>s</w:t>
      </w:r>
      <w:r w:rsidRPr="00475C6D">
        <w:rPr>
          <w:rFonts w:ascii="Times New Roman" w:hAnsi="Times New Roman" w:cs="Times New Roman"/>
          <w:sz w:val="24"/>
          <w:szCs w:val="24"/>
        </w:rPr>
        <w:t xml:space="preserve"> in this project </w:t>
      </w:r>
      <w:r w:rsidR="00045341">
        <w:rPr>
          <w:rFonts w:ascii="Times New Roman" w:hAnsi="Times New Roman" w:cs="Times New Roman"/>
          <w:sz w:val="24"/>
          <w:szCs w:val="24"/>
        </w:rPr>
        <w:t xml:space="preserve">may include </w:t>
      </w:r>
      <w:r w:rsidR="00221B42">
        <w:rPr>
          <w:rFonts w:ascii="Times New Roman" w:hAnsi="Times New Roman" w:cs="Times New Roman"/>
          <w:sz w:val="24"/>
          <w:szCs w:val="24"/>
        </w:rPr>
        <w:t xml:space="preserve">the availability of different </w:t>
      </w:r>
      <w:r w:rsidR="00B92455">
        <w:rPr>
          <w:rFonts w:ascii="Times New Roman" w:hAnsi="Times New Roman" w:cs="Times New Roman"/>
          <w:sz w:val="24"/>
          <w:szCs w:val="24"/>
        </w:rPr>
        <w:t>manikins</w:t>
      </w:r>
      <w:r w:rsidR="00221B42">
        <w:rPr>
          <w:rFonts w:ascii="Times New Roman" w:hAnsi="Times New Roman" w:cs="Times New Roman"/>
          <w:sz w:val="24"/>
          <w:szCs w:val="24"/>
        </w:rPr>
        <w:t xml:space="preserve"> and linking practice with reality</w:t>
      </w:r>
      <w:r w:rsidR="00962824">
        <w:rPr>
          <w:rFonts w:ascii="Times New Roman" w:hAnsi="Times New Roman" w:cs="Times New Roman"/>
          <w:sz w:val="24"/>
          <w:szCs w:val="24"/>
        </w:rPr>
        <w:t xml:space="preserve"> </w:t>
      </w:r>
      <w:r w:rsidR="00826FE0">
        <w:rPr>
          <w:rFonts w:ascii="Times New Roman" w:hAnsi="Times New Roman" w:cs="Times New Roman"/>
          <w:sz w:val="24"/>
          <w:szCs w:val="24"/>
        </w:rPr>
        <w:t xml:space="preserve">and the </w:t>
      </w:r>
      <w:r w:rsidR="00CF1CC1">
        <w:rPr>
          <w:rFonts w:ascii="Times New Roman" w:hAnsi="Times New Roman" w:cs="Times New Roman"/>
          <w:sz w:val="24"/>
          <w:szCs w:val="24"/>
        </w:rPr>
        <w:t>availability of teaching v</w:t>
      </w:r>
      <w:r w:rsidR="00826FE0">
        <w:rPr>
          <w:rFonts w:ascii="Times New Roman" w:hAnsi="Times New Roman" w:cs="Times New Roman"/>
          <w:sz w:val="24"/>
          <w:szCs w:val="24"/>
        </w:rPr>
        <w:t>ide</w:t>
      </w:r>
      <w:r w:rsidR="00CF1CC1">
        <w:rPr>
          <w:rFonts w:ascii="Times New Roman" w:hAnsi="Times New Roman" w:cs="Times New Roman"/>
          <w:sz w:val="24"/>
          <w:szCs w:val="24"/>
        </w:rPr>
        <w:t>os</w:t>
      </w:r>
      <w:r w:rsidR="00221B42">
        <w:rPr>
          <w:rFonts w:ascii="Times New Roman" w:hAnsi="Times New Roman" w:cs="Times New Roman"/>
          <w:sz w:val="24"/>
          <w:szCs w:val="24"/>
        </w:rPr>
        <w:t>.</w:t>
      </w:r>
    </w:p>
    <w:p w14:paraId="5180454A" w14:textId="77777777" w:rsidR="00637E2E" w:rsidRPr="00315308" w:rsidRDefault="00637E2E" w:rsidP="00637E2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82F7" w14:textId="7143528D" w:rsidR="00A9563F" w:rsidRPr="002358DA" w:rsidRDefault="00A9563F" w:rsidP="0014021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DA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</w:p>
    <w:p w14:paraId="7BA1AEA1" w14:textId="6F3396A4" w:rsidR="008A35AE" w:rsidRDefault="006C2E0D" w:rsidP="00CA1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0D">
        <w:rPr>
          <w:rFonts w:ascii="Times New Roman" w:hAnsi="Times New Roman" w:cs="Times New Roman"/>
          <w:sz w:val="24"/>
          <w:szCs w:val="24"/>
        </w:rPr>
        <w:t xml:space="preserve">Simulation-based training has grown in popularity and has become an integral aspect of nursing education. </w:t>
      </w:r>
      <w:r w:rsidR="00B6461D">
        <w:rPr>
          <w:rFonts w:ascii="Times New Roman" w:hAnsi="Times New Roman" w:cs="Times New Roman"/>
          <w:sz w:val="24"/>
          <w:szCs w:val="24"/>
        </w:rPr>
        <w:t>This study transferred nurses' learning through simulation-based training to clinical practice</w:t>
      </w:r>
      <w:r w:rsidRPr="006C2E0D">
        <w:rPr>
          <w:rFonts w:ascii="Times New Roman" w:hAnsi="Times New Roman" w:cs="Times New Roman"/>
          <w:sz w:val="24"/>
          <w:szCs w:val="24"/>
        </w:rPr>
        <w:t>; they improved their self-confidence, skills, clinical judgment</w:t>
      </w:r>
      <w:r w:rsidR="00607867">
        <w:rPr>
          <w:rFonts w:ascii="Times New Roman" w:hAnsi="Times New Roman" w:cs="Times New Roman"/>
          <w:sz w:val="24"/>
          <w:szCs w:val="24"/>
        </w:rPr>
        <w:t>, and</w:t>
      </w:r>
      <w:r w:rsidRPr="006C2E0D">
        <w:rPr>
          <w:rFonts w:ascii="Times New Roman" w:hAnsi="Times New Roman" w:cs="Times New Roman"/>
          <w:sz w:val="24"/>
          <w:szCs w:val="24"/>
        </w:rPr>
        <w:t xml:space="preserve"> their grasp of the value of communication and teamwork. </w:t>
      </w:r>
      <w:r w:rsidR="0054200C">
        <w:rPr>
          <w:rFonts w:ascii="Times New Roman" w:hAnsi="Times New Roman" w:cs="Times New Roman"/>
          <w:sz w:val="24"/>
          <w:szCs w:val="24"/>
        </w:rPr>
        <w:t>Nurse</w:t>
      </w:r>
      <w:r w:rsidRPr="006C2E0D">
        <w:rPr>
          <w:rFonts w:ascii="Times New Roman" w:hAnsi="Times New Roman" w:cs="Times New Roman"/>
          <w:sz w:val="24"/>
          <w:szCs w:val="24"/>
        </w:rPr>
        <w:t xml:space="preserve">s' simulation-based training experiences serve as enduring and conscious learning even after </w:t>
      </w:r>
      <w:r w:rsidR="00607867">
        <w:rPr>
          <w:rFonts w:ascii="Times New Roman" w:hAnsi="Times New Roman" w:cs="Times New Roman"/>
          <w:sz w:val="24"/>
          <w:szCs w:val="24"/>
        </w:rPr>
        <w:t>completing</w:t>
      </w:r>
      <w:r w:rsidRPr="006C2E0D">
        <w:rPr>
          <w:rFonts w:ascii="Times New Roman" w:hAnsi="Times New Roman" w:cs="Times New Roman"/>
          <w:sz w:val="24"/>
          <w:szCs w:val="24"/>
        </w:rPr>
        <w:t xml:space="preserve"> clinical practice. The program's structure and integration within </w:t>
      </w:r>
      <w:r w:rsidR="00FF0D5F">
        <w:rPr>
          <w:rFonts w:ascii="Times New Roman" w:hAnsi="Times New Roman" w:cs="Times New Roman"/>
          <w:sz w:val="24"/>
          <w:szCs w:val="24"/>
        </w:rPr>
        <w:t>nursing education</w:t>
      </w:r>
      <w:r w:rsidRPr="006C2E0D">
        <w:rPr>
          <w:rFonts w:ascii="Times New Roman" w:hAnsi="Times New Roman" w:cs="Times New Roman"/>
          <w:sz w:val="24"/>
          <w:szCs w:val="24"/>
        </w:rPr>
        <w:t xml:space="preserve"> are critical for learning outcomes and </w:t>
      </w:r>
      <w:r w:rsidR="00B6461D">
        <w:rPr>
          <w:rFonts w:ascii="Times New Roman" w:hAnsi="Times New Roman" w:cs="Times New Roman"/>
          <w:sz w:val="24"/>
          <w:szCs w:val="24"/>
        </w:rPr>
        <w:t>how</w:t>
      </w:r>
      <w:r w:rsidRPr="006C2E0D">
        <w:rPr>
          <w:rFonts w:ascii="Times New Roman" w:hAnsi="Times New Roman" w:cs="Times New Roman"/>
          <w:sz w:val="24"/>
          <w:szCs w:val="24"/>
        </w:rPr>
        <w:t xml:space="preserve"> knowledge is transferred to clinical practice.</w:t>
      </w:r>
    </w:p>
    <w:p w14:paraId="2927099D" w14:textId="59A8A593" w:rsidR="00820707" w:rsidRDefault="00820707" w:rsidP="00CA1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4D491" w14:textId="26BB8230" w:rsidR="00820707" w:rsidRDefault="00820707" w:rsidP="00CA1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E382B" w14:textId="3F3D7D19" w:rsidR="00820707" w:rsidRDefault="00820707" w:rsidP="00CA1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F9C2" w14:textId="351E5182" w:rsidR="00820707" w:rsidRDefault="00820707" w:rsidP="00CA1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9AD62" w14:textId="44ED7B8B" w:rsidR="00820707" w:rsidRDefault="00820707" w:rsidP="00CA1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4F65" w14:textId="2B57D5F8" w:rsidR="00820707" w:rsidRDefault="00820707" w:rsidP="00CA1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FBB07" w14:textId="77777777" w:rsidR="00545F0B" w:rsidRDefault="00545F0B" w:rsidP="008207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280B0" w14:textId="77777777" w:rsidR="00545F0B" w:rsidRDefault="00545F0B" w:rsidP="008207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FBACB" w14:textId="77777777" w:rsidR="00545F0B" w:rsidRDefault="00545F0B" w:rsidP="008207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E21AB" w14:textId="24DF93A4" w:rsidR="00B619E5" w:rsidRPr="00820707" w:rsidRDefault="00315308" w:rsidP="008207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707">
        <w:rPr>
          <w:rFonts w:ascii="Times New Roman" w:hAnsi="Times New Roman" w:cs="Times New Roman"/>
          <w:b/>
          <w:bCs/>
          <w:sz w:val="24"/>
          <w:szCs w:val="24"/>
        </w:rPr>
        <w:t>Gantt Chart</w:t>
      </w:r>
    </w:p>
    <w:p w14:paraId="14AB1FDF" w14:textId="3DAEEC36" w:rsidR="00B307D3" w:rsidRDefault="00B307D3" w:rsidP="004339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Project Title: </w:t>
      </w:r>
      <w:r w:rsidR="008B2390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and implement simulation-based training for </w:t>
      </w:r>
      <w:r w:rsidR="00820707">
        <w:rPr>
          <w:rFonts w:ascii="Times New Roman" w:hAnsi="Times New Roman" w:cs="Times New Roman"/>
          <w:sz w:val="24"/>
          <w:szCs w:val="24"/>
        </w:rPr>
        <w:t>urinary catheterization</w:t>
      </w:r>
      <w:r w:rsidR="00820707" w:rsidRPr="00B16DD9">
        <w:rPr>
          <w:rFonts w:ascii="Times New Roman" w:hAnsi="Times New Roman" w:cs="Times New Roman"/>
          <w:sz w:val="24"/>
          <w:szCs w:val="24"/>
        </w:rPr>
        <w:t xml:space="preserve"> </w:t>
      </w:r>
      <w:r w:rsidR="00820707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nurses in the hospital and assess the effectiveness of the new teaching pedagogies. </w:t>
      </w:r>
    </w:p>
    <w:p w14:paraId="35941BC9" w14:textId="77777777" w:rsidR="004339A6" w:rsidRPr="004339A6" w:rsidRDefault="004339A6" w:rsidP="004339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91" w:type="dxa"/>
        <w:tblInd w:w="-90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12"/>
        <w:gridCol w:w="864"/>
        <w:gridCol w:w="881"/>
        <w:gridCol w:w="848"/>
        <w:gridCol w:w="1035"/>
        <w:gridCol w:w="856"/>
        <w:gridCol w:w="1149"/>
        <w:gridCol w:w="832"/>
        <w:gridCol w:w="816"/>
      </w:tblGrid>
      <w:tr w:rsidR="00C6080D" w14:paraId="0E87EDB3" w14:textId="77777777" w:rsidTr="00CA16E9">
        <w:trPr>
          <w:trHeight w:val="641"/>
        </w:trPr>
        <w:tc>
          <w:tcPr>
            <w:tcW w:w="2898" w:type="dxa"/>
            <w:tcBorders>
              <w:bottom w:val="nil"/>
            </w:tcBorders>
          </w:tcPr>
          <w:p w14:paraId="794AE42B" w14:textId="6C4E7834" w:rsidR="00D22BBC" w:rsidRPr="009A6290" w:rsidRDefault="00CB6EEE" w:rsidP="00E8466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 the pro</w:t>
            </w:r>
            <w:r w:rsidR="00D77C9B"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lem</w:t>
            </w:r>
          </w:p>
        </w:tc>
        <w:tc>
          <w:tcPr>
            <w:tcW w:w="912" w:type="dxa"/>
            <w:shd w:val="clear" w:color="auto" w:fill="FF0000"/>
          </w:tcPr>
          <w:p w14:paraId="492048D2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76967C39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14:paraId="0628920B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5D7762DF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14:paraId="4818EBAA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14:paraId="7F15ACC0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D913356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14:paraId="466B7888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3FBD0D9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80D" w14:paraId="3D202E60" w14:textId="77777777" w:rsidTr="00CA16E9">
        <w:trPr>
          <w:trHeight w:val="473"/>
        </w:trPr>
        <w:tc>
          <w:tcPr>
            <w:tcW w:w="2898" w:type="dxa"/>
            <w:tcBorders>
              <w:top w:val="nil"/>
            </w:tcBorders>
          </w:tcPr>
          <w:p w14:paraId="0FB6AFD7" w14:textId="05F44434" w:rsidR="00D22BBC" w:rsidRPr="009A6290" w:rsidRDefault="00CB6EEE" w:rsidP="00E8466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Collect data</w:t>
            </w:r>
          </w:p>
        </w:tc>
        <w:tc>
          <w:tcPr>
            <w:tcW w:w="912" w:type="dxa"/>
          </w:tcPr>
          <w:p w14:paraId="6E848D57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0000"/>
          </w:tcPr>
          <w:p w14:paraId="6E2F3252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0000"/>
          </w:tcPr>
          <w:p w14:paraId="23AA6D66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5C33B466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14:paraId="469C9EC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14:paraId="0184C79D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DEA7ACB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14:paraId="0775B6C3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9F0FCD4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16E9" w14:paraId="4A07D6FE" w14:textId="77777777" w:rsidTr="00CA16E9">
        <w:trPr>
          <w:trHeight w:val="641"/>
        </w:trPr>
        <w:tc>
          <w:tcPr>
            <w:tcW w:w="2898" w:type="dxa"/>
          </w:tcPr>
          <w:p w14:paraId="169FFF28" w14:textId="07EEA1BA" w:rsidR="00D22BBC" w:rsidRPr="009A6290" w:rsidRDefault="00D77C9B" w:rsidP="00E8466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 the stakeholders</w:t>
            </w:r>
          </w:p>
        </w:tc>
        <w:tc>
          <w:tcPr>
            <w:tcW w:w="912" w:type="dxa"/>
          </w:tcPr>
          <w:p w14:paraId="130C52B0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5ACCE368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14:paraId="013CF2D6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0000"/>
          </w:tcPr>
          <w:p w14:paraId="1A3CBE5B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14:paraId="275F6EE5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14:paraId="132E1143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6958ECCD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14:paraId="1381522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33A2E1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16E9" w14:paraId="763BB6FB" w14:textId="77777777" w:rsidTr="00CA16E9">
        <w:trPr>
          <w:trHeight w:val="963"/>
        </w:trPr>
        <w:tc>
          <w:tcPr>
            <w:tcW w:w="2898" w:type="dxa"/>
          </w:tcPr>
          <w:p w14:paraId="29CF9A8D" w14:textId="710E725B" w:rsidR="00D22BBC" w:rsidRPr="009A6290" w:rsidRDefault="00D77C9B" w:rsidP="00E8466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 the project</w:t>
            </w:r>
            <w:r w:rsidR="00DE4720"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stakeh</w:t>
            </w:r>
            <w:r w:rsidR="000B4459"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olders</w:t>
            </w:r>
          </w:p>
        </w:tc>
        <w:tc>
          <w:tcPr>
            <w:tcW w:w="912" w:type="dxa"/>
          </w:tcPr>
          <w:p w14:paraId="1C68E99E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7FD7166E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14:paraId="79847776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0000"/>
          </w:tcPr>
          <w:p w14:paraId="69E7F3A8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14:paraId="027B75B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14:paraId="556070E2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6FD761C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14:paraId="34CFBBD5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065A370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80D" w14:paraId="62078A9C" w14:textId="77777777" w:rsidTr="00CA16E9">
        <w:trPr>
          <w:trHeight w:val="486"/>
        </w:trPr>
        <w:tc>
          <w:tcPr>
            <w:tcW w:w="2898" w:type="dxa"/>
          </w:tcPr>
          <w:p w14:paraId="6BE7BD55" w14:textId="070FDA69" w:rsidR="00D22BBC" w:rsidRPr="009A6290" w:rsidRDefault="000B4459" w:rsidP="00E8466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implementation</w:t>
            </w:r>
          </w:p>
        </w:tc>
        <w:tc>
          <w:tcPr>
            <w:tcW w:w="912" w:type="dxa"/>
          </w:tcPr>
          <w:p w14:paraId="3457535A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152565B6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14:paraId="56BBAB91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78B1B935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0000"/>
          </w:tcPr>
          <w:p w14:paraId="551B16C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0000"/>
          </w:tcPr>
          <w:p w14:paraId="0B46635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0000"/>
          </w:tcPr>
          <w:p w14:paraId="265E6C55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14:paraId="0F6EBD4B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6609381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80D" w14:paraId="60648F69" w14:textId="77777777" w:rsidTr="00CA16E9">
        <w:trPr>
          <w:trHeight w:val="1284"/>
        </w:trPr>
        <w:tc>
          <w:tcPr>
            <w:tcW w:w="2898" w:type="dxa"/>
          </w:tcPr>
          <w:p w14:paraId="565D7F34" w14:textId="10C52785" w:rsidR="00D22BBC" w:rsidRPr="009A6290" w:rsidRDefault="00D351D5" w:rsidP="00E8466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Analyze the i</w:t>
            </w:r>
            <w:r w:rsidR="006F5EAA"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mpact</w:t>
            </w: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F5EAA"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 </w:t>
            </w: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="006F5EAA"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project </w:t>
            </w: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 the</w:t>
            </w:r>
            <w:r w:rsidR="009B06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A6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912" w:type="dxa"/>
          </w:tcPr>
          <w:p w14:paraId="5BE5C362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18856A1C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14:paraId="5144700A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498B0E7E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14:paraId="76B7CFF6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14:paraId="04B2088E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CFEF08D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0000"/>
          </w:tcPr>
          <w:p w14:paraId="1B5F1735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0000"/>
          </w:tcPr>
          <w:p w14:paraId="2A0A18C2" w14:textId="77777777" w:rsidR="00D22BBC" w:rsidRDefault="00D22BBC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2B1" w14:paraId="7398E461" w14:textId="77777777" w:rsidTr="00CA16E9">
        <w:trPr>
          <w:trHeight w:val="473"/>
        </w:trPr>
        <w:tc>
          <w:tcPr>
            <w:tcW w:w="2898" w:type="dxa"/>
          </w:tcPr>
          <w:p w14:paraId="399F6B51" w14:textId="77777777" w:rsidR="004D1543" w:rsidRPr="009A6290" w:rsidRDefault="004D1543" w:rsidP="009A6290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33E4DAEB" w14:textId="6054D320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864" w:type="dxa"/>
          </w:tcPr>
          <w:p w14:paraId="6DAF30B3" w14:textId="64E07BAC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</w:p>
        </w:tc>
        <w:tc>
          <w:tcPr>
            <w:tcW w:w="881" w:type="dxa"/>
          </w:tcPr>
          <w:p w14:paraId="74EC403B" w14:textId="14E84397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</w:p>
        </w:tc>
        <w:tc>
          <w:tcPr>
            <w:tcW w:w="848" w:type="dxa"/>
          </w:tcPr>
          <w:p w14:paraId="2669055B" w14:textId="732E9CBD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035" w:type="dxa"/>
          </w:tcPr>
          <w:p w14:paraId="25FF3985" w14:textId="195D4BBB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856" w:type="dxa"/>
          </w:tcPr>
          <w:p w14:paraId="4B4E6567" w14:textId="48DD378D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1149" w:type="dxa"/>
          </w:tcPr>
          <w:p w14:paraId="19950234" w14:textId="60D70E05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832" w:type="dxa"/>
          </w:tcPr>
          <w:p w14:paraId="048239F2" w14:textId="00C65F33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816" w:type="dxa"/>
          </w:tcPr>
          <w:p w14:paraId="12F59D1C" w14:textId="094D0CAE" w:rsidR="004D1543" w:rsidRDefault="00166654" w:rsidP="00B61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</w:p>
        </w:tc>
      </w:tr>
    </w:tbl>
    <w:p w14:paraId="45E0362B" w14:textId="77777777" w:rsidR="00AC0053" w:rsidRDefault="00AC0053" w:rsidP="00C608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7B173" w14:textId="46293D1F" w:rsidR="008A35AE" w:rsidRDefault="008A35AE" w:rsidP="00C608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3928" w14:textId="44F2087E" w:rsidR="00B307D3" w:rsidRDefault="00B307D3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CB5F9" w14:textId="781DD005" w:rsidR="008B2390" w:rsidRDefault="008B2390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2435C" w14:textId="799ED77E" w:rsidR="008B2390" w:rsidRDefault="008B2390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DEA04" w14:textId="59C7955C" w:rsidR="008B2390" w:rsidRDefault="008B2390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9D891" w14:textId="27D28AAB" w:rsidR="008B2390" w:rsidRDefault="008B2390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E78D1" w14:textId="530DDAB1" w:rsidR="00545F0B" w:rsidRDefault="00545F0B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BA04D" w14:textId="6891884E" w:rsidR="00545F0B" w:rsidRDefault="00545F0B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70C7A" w14:textId="1F166CA1" w:rsidR="00545F0B" w:rsidRDefault="00545F0B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21AD4" w14:textId="7ADC15A6" w:rsidR="00545F0B" w:rsidRDefault="00545F0B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EF0FA" w14:textId="77777777" w:rsidR="00545F0B" w:rsidRDefault="00545F0B" w:rsidP="00545F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97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253F7499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5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 xml:space="preserve">Dsouza, Melba &amp;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Arjunan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Porkodi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Venkatesaperumal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Ramesh. (2017). High Fidelity Simulation in Nursing Education. 3407. </w:t>
      </w:r>
    </w:p>
    <w:p w14:paraId="0E68D9E4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755D">
        <w:rPr>
          <w:rFonts w:ascii="Times New Roman" w:hAnsi="Times New Roman" w:cs="Times New Roman"/>
          <w:sz w:val="24"/>
          <w:szCs w:val="24"/>
        </w:rPr>
        <w:t xml:space="preserve">] ROBERTS, F. and COOPER, K. 2019. Effectiveness of </w:t>
      </w:r>
      <w:proofErr w:type="gramStart"/>
      <w:r w:rsidRPr="000C755D">
        <w:rPr>
          <w:rFonts w:ascii="Times New Roman" w:hAnsi="Times New Roman" w:cs="Times New Roman"/>
          <w:sz w:val="24"/>
          <w:szCs w:val="24"/>
        </w:rPr>
        <w:t>high fidelity</w:t>
      </w:r>
      <w:proofErr w:type="gramEnd"/>
      <w:r w:rsidRPr="000C755D">
        <w:rPr>
          <w:rFonts w:ascii="Times New Roman" w:hAnsi="Times New Roman" w:cs="Times New Roman"/>
          <w:sz w:val="24"/>
          <w:szCs w:val="24"/>
        </w:rPr>
        <w:t xml:space="preserve"> simulation versus low fidelity simulation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practical/clinical skill development in pre-registration physiotherapy students: a systematic review. JBI database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systematic reviews and implementation reports [online], 17(6), pages 1229-1255. Available from: https://doi.org/10.11124/JBISRIR-2017-003931</w:t>
      </w:r>
    </w:p>
    <w:p w14:paraId="677BBE2B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[3] Daniel Shalev, Leah B. Rosenberg, Keri O. Brenner, Michelle Seaton, Juliet C. Jacobsen, and Vicki A.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Jackson.Foundations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for Psychological Thinking in Palliative Care: Frame and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Formulation.Journal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of Palliative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Medicine.Sep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2021.1430-1435.</w:t>
      </w:r>
    </w:p>
    <w:p w14:paraId="113B5642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[4] Sahoo S, Mohammed CA. Fostering critical thinking and collaborative learning skills among medical students through a research protocol writing activity in the curriculum. Korean J Med Educ. 2018 Jun;30(2):109-118.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: 10.3946/kjme.2018.86.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2018 May 30. PMID: 29860777; PMCID: PMC5990897.</w:t>
      </w:r>
    </w:p>
    <w:p w14:paraId="2C68E544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[5] Buck GH. Development of simulators in medical education.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Gesnerus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. 1991;48 Pt 1:7–28. </w:t>
      </w:r>
    </w:p>
    <w:p w14:paraId="4F301986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[6] Hayden JK, Smiley RA, Alexander M,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Kardong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-Edgren S, Jeffries PR. The NCSBN National Simulation Study: a longitudinal, randomized, controlled study replacing clinical hours with simulation in prelicensure nursing education. J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Nurs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Regul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>. 2014;5(2</w:t>
      </w:r>
      <w:proofErr w:type="gramStart"/>
      <w:r w:rsidRPr="000C755D">
        <w:rPr>
          <w:rFonts w:ascii="Times New Roman" w:hAnsi="Times New Roman" w:cs="Times New Roman"/>
          <w:sz w:val="24"/>
          <w:szCs w:val="24"/>
        </w:rPr>
        <w:t>):S</w:t>
      </w:r>
      <w:proofErr w:type="gramEnd"/>
      <w:r w:rsidRPr="000C755D">
        <w:rPr>
          <w:rFonts w:ascii="Times New Roman" w:hAnsi="Times New Roman" w:cs="Times New Roman"/>
          <w:sz w:val="24"/>
          <w:szCs w:val="24"/>
        </w:rPr>
        <w:t xml:space="preserve">3–40.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>: 10.1016/s2155-8256(15)30062-4.</w:t>
      </w:r>
    </w:p>
    <w:p w14:paraId="03500FE3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>[7] Sue Rourke, "How does virtual reality simulation compare to simulated practice in the acquisition of clinical psychomotor skills for pre-registration student nurses? A systematic review",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International Journal of Nursing Studies, Volume 102, 2020, 103466, ISSN 0020-7489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E21A7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[8]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Klas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Gustafsson,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Staffan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Marklund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Gunnar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Aronsson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Constanze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Leineweber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 xml:space="preserve">Interaction effects of physical and psychosocial working conditions on the risk of disability pension among </w:t>
      </w:r>
      <w:r w:rsidRPr="000C755D">
        <w:rPr>
          <w:rFonts w:ascii="Times New Roman" w:hAnsi="Times New Roman" w:cs="Times New Roman"/>
          <w:sz w:val="24"/>
          <w:szCs w:val="24"/>
        </w:rPr>
        <w:lastRenderedPageBreak/>
        <w:t>nursing professionals and care assistants in Sweden: A prospective study,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International Journal of Nursing Studies, Volume 102, 2020, 103484, ISSN 0020-7489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DC143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[9]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Dahae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Rim,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Hyunsook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Shin, Effective instructional design template for virtual simulations in nursing education,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Nurse Education Today, Volume 96, 2021, 104624, ISSN 0260-6917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BFDA9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[10]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Xiaonan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Hao, Xin Peng,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Xinxin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Ding, Yuan Qin,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Miaohua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Jing Li,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Kun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Application of digital education in undergraduate nursing and medical interns during the COVID-19 pandemic: A systematic review, Nurse Education Today, Volume 108, 2022, 105183, ISSN 0260-6917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7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EF975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>[11] Elicia L. Kunst, Amanda Henderson, Amy N.B. Johnston,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A Scoping Review of the Use and Contribution of Simulation in Australian Undergraduate Nurse Education, Clinical Simulation in Nursing, Volume 19, 2018, Pages 17-29, ISSN 1876-1399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4FF21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[12]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Joannet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Hardenberg,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Indrajeetsinh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Rana, Kathleen Tori,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Simulation Exposure Improves Clinical Skills for Postgraduate Critical Care Nurses, Clinical Simulation in Nursing, Volume 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2019, Pages 39-45, ISSN 1876-1399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C781F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[13] Almeida, Rodrigo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Guimarães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dos Santos; Jorge, Beatriz Maria; Souza-Junior,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Valtuir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Duarte;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Mazzo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Alessandra; Martins, José Carlos Amado; Negri, Elaine Cristina; Mendes, Isabel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Amélia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Costa. Trends in Research on Simulation in the Teaching of Nursing: An Integrative Review. Nursing Education Perspectives: 5/6 2018 - Volume 39 - Issue 3 - p E7-E10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>: 10.1097/01.NEP.0000000000000292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18FCA7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>[14] Elizabeth K. Herron, Kelly Powers, Lauren Mullen, Brandi Burkhart,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Effect of case study versus video simulation on nursing students' satisfaction, self-confidence, and knowledge: A quasi-experimental study, Nurse Education Today, Volume 79, 2019, Pages 129-134, ISSN 0260-6917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15FC5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[15] Tomoko Tamaki,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Anri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Inumaru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Yumie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Yokoi, Makoto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Fujii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Mayu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Tomita, Yuta Inoue, Michiko Kido, Yuko Ohno, Mayumi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Tsujikawa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>, The effectiveness of end-of-life care simulation in undergraduate nursing education: A randomized controlled trial, Nurse Education Today, Volume 76, 2019, Pages 1-7, ISSN 0260-6917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E3DEE2" w14:textId="77777777" w:rsidR="00545F0B" w:rsidRPr="000C755D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lastRenderedPageBreak/>
        <w:t xml:space="preserve">[16] Chen F,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 Y, Ge J, Wang D, Li C, Chen B, Sun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Effectiveness of Virtual Reality in Nursing Education: Meta-Analysis J Med Internet Res 2020;22(9</w:t>
      </w:r>
      <w:proofErr w:type="gramStart"/>
      <w:r w:rsidRPr="000C755D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0C755D">
        <w:rPr>
          <w:rFonts w:ascii="Times New Roman" w:hAnsi="Times New Roman" w:cs="Times New Roman"/>
          <w:sz w:val="24"/>
          <w:szCs w:val="24"/>
        </w:rPr>
        <w:t>18290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5D">
        <w:rPr>
          <w:rFonts w:ascii="Times New Roman" w:hAnsi="Times New Roman" w:cs="Times New Roman"/>
          <w:sz w:val="24"/>
          <w:szCs w:val="24"/>
        </w:rPr>
        <w:t>URL: https://www.jmir.org/2020/9/e18290 DOI: 10.2196/18290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A6788" w14:textId="77777777" w:rsidR="00545F0B" w:rsidRDefault="00545F0B" w:rsidP="0054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5D">
        <w:rPr>
          <w:rFonts w:ascii="Times New Roman" w:hAnsi="Times New Roman" w:cs="Times New Roman"/>
          <w:sz w:val="24"/>
          <w:szCs w:val="24"/>
        </w:rPr>
        <w:t xml:space="preserve">[17]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Dannan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 xml:space="preserve">, H. E., &amp; </w:t>
      </w:r>
      <w:proofErr w:type="spellStart"/>
      <w:r w:rsidRPr="000C755D">
        <w:rPr>
          <w:rFonts w:ascii="Times New Roman" w:hAnsi="Times New Roman" w:cs="Times New Roman"/>
          <w:sz w:val="24"/>
          <w:szCs w:val="24"/>
        </w:rPr>
        <w:t>Ellahham</w:t>
      </w:r>
      <w:proofErr w:type="spellEnd"/>
      <w:r w:rsidRPr="000C755D">
        <w:rPr>
          <w:rFonts w:ascii="Times New Roman" w:hAnsi="Times New Roman" w:cs="Times New Roman"/>
          <w:sz w:val="24"/>
          <w:szCs w:val="24"/>
        </w:rPr>
        <w:t>, S. (2021). Improving Transfer Medication Reconciliation in an Emirati Tertiary Hospital Utilizing the Irish Health Service Executive Model. American Journal of Medical Quality, 1062860620920712.</w:t>
      </w:r>
    </w:p>
    <w:p w14:paraId="7D92A7BE" w14:textId="77777777" w:rsidR="00545F0B" w:rsidRDefault="00545F0B" w:rsidP="00545F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76AF4" w14:textId="77777777" w:rsidR="00545F0B" w:rsidRDefault="00545F0B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C34DA" w14:textId="18244FDC" w:rsidR="008B2390" w:rsidRDefault="008B2390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87B65" w14:textId="7A42AEAD" w:rsidR="008B2390" w:rsidRDefault="008B2390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03DA2" w14:textId="3EE91FA8" w:rsidR="008B2390" w:rsidRDefault="008B2390" w:rsidP="00B61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2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0834" w14:textId="77777777" w:rsidR="00F9010A" w:rsidRDefault="00F9010A" w:rsidP="00982954">
      <w:pPr>
        <w:spacing w:after="0" w:line="240" w:lineRule="auto"/>
      </w:pPr>
      <w:r>
        <w:separator/>
      </w:r>
    </w:p>
  </w:endnote>
  <w:endnote w:type="continuationSeparator" w:id="0">
    <w:p w14:paraId="2180BACB" w14:textId="77777777" w:rsidR="00F9010A" w:rsidRDefault="00F9010A" w:rsidP="0098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5E6B" w14:textId="77777777" w:rsidR="00F9010A" w:rsidRDefault="00F9010A" w:rsidP="00982954">
      <w:pPr>
        <w:spacing w:after="0" w:line="240" w:lineRule="auto"/>
      </w:pPr>
      <w:r>
        <w:separator/>
      </w:r>
    </w:p>
  </w:footnote>
  <w:footnote w:type="continuationSeparator" w:id="0">
    <w:p w14:paraId="19E1F259" w14:textId="77777777" w:rsidR="00F9010A" w:rsidRDefault="00F9010A" w:rsidP="0098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4A1"/>
    <w:multiLevelType w:val="hybridMultilevel"/>
    <w:tmpl w:val="9A48631A"/>
    <w:lvl w:ilvl="0" w:tplc="55EA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A8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26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EE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6E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00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66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87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27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7127C"/>
    <w:multiLevelType w:val="hybridMultilevel"/>
    <w:tmpl w:val="BF62B4C4"/>
    <w:lvl w:ilvl="0" w:tplc="84FC56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D0C64"/>
    <w:multiLevelType w:val="hybridMultilevel"/>
    <w:tmpl w:val="9638534C"/>
    <w:lvl w:ilvl="0" w:tplc="071AB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DB0"/>
    <w:multiLevelType w:val="hybridMultilevel"/>
    <w:tmpl w:val="1A9E70F2"/>
    <w:lvl w:ilvl="0" w:tplc="071AB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06E"/>
    <w:multiLevelType w:val="hybridMultilevel"/>
    <w:tmpl w:val="495836F0"/>
    <w:lvl w:ilvl="0" w:tplc="F9AE3D5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70490"/>
    <w:multiLevelType w:val="hybridMultilevel"/>
    <w:tmpl w:val="F11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370ED"/>
    <w:multiLevelType w:val="hybridMultilevel"/>
    <w:tmpl w:val="5EB836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MzMwNjUwNjExMzFU0lEKTi0uzszPAykwNKwFACfIhMQtAAAA"/>
  </w:docVars>
  <w:rsids>
    <w:rsidRoot w:val="00DA17F5"/>
    <w:rsid w:val="000133C2"/>
    <w:rsid w:val="00042A2A"/>
    <w:rsid w:val="00045341"/>
    <w:rsid w:val="00045C6B"/>
    <w:rsid w:val="000466A3"/>
    <w:rsid w:val="00054207"/>
    <w:rsid w:val="00060A92"/>
    <w:rsid w:val="00063168"/>
    <w:rsid w:val="0007287B"/>
    <w:rsid w:val="00077C17"/>
    <w:rsid w:val="00080FB1"/>
    <w:rsid w:val="0008241E"/>
    <w:rsid w:val="0009120D"/>
    <w:rsid w:val="00093792"/>
    <w:rsid w:val="000A7E7A"/>
    <w:rsid w:val="000B4459"/>
    <w:rsid w:val="000C755D"/>
    <w:rsid w:val="000D4D0B"/>
    <w:rsid w:val="000D5F26"/>
    <w:rsid w:val="000E552B"/>
    <w:rsid w:val="000F2EF2"/>
    <w:rsid w:val="00112C0B"/>
    <w:rsid w:val="001147AF"/>
    <w:rsid w:val="00116212"/>
    <w:rsid w:val="001251C8"/>
    <w:rsid w:val="001308D7"/>
    <w:rsid w:val="001318CF"/>
    <w:rsid w:val="00131A1A"/>
    <w:rsid w:val="00140218"/>
    <w:rsid w:val="00141ABC"/>
    <w:rsid w:val="0014343D"/>
    <w:rsid w:val="00143A5C"/>
    <w:rsid w:val="00161F49"/>
    <w:rsid w:val="00163CAA"/>
    <w:rsid w:val="00166654"/>
    <w:rsid w:val="00167820"/>
    <w:rsid w:val="00170CAF"/>
    <w:rsid w:val="001771ED"/>
    <w:rsid w:val="00187E4D"/>
    <w:rsid w:val="00190B9C"/>
    <w:rsid w:val="001917F7"/>
    <w:rsid w:val="001A1AC2"/>
    <w:rsid w:val="001A7FAD"/>
    <w:rsid w:val="001D3B89"/>
    <w:rsid w:val="001E4951"/>
    <w:rsid w:val="001E559A"/>
    <w:rsid w:val="001F06C9"/>
    <w:rsid w:val="001F4CDC"/>
    <w:rsid w:val="00200BCB"/>
    <w:rsid w:val="00201346"/>
    <w:rsid w:val="00206002"/>
    <w:rsid w:val="002123A3"/>
    <w:rsid w:val="00215720"/>
    <w:rsid w:val="00221B42"/>
    <w:rsid w:val="00231215"/>
    <w:rsid w:val="002351DA"/>
    <w:rsid w:val="002358DA"/>
    <w:rsid w:val="002601B8"/>
    <w:rsid w:val="002677BF"/>
    <w:rsid w:val="002879F5"/>
    <w:rsid w:val="002A32ED"/>
    <w:rsid w:val="002C6234"/>
    <w:rsid w:val="002D4A04"/>
    <w:rsid w:val="002E1763"/>
    <w:rsid w:val="002E292B"/>
    <w:rsid w:val="002E721D"/>
    <w:rsid w:val="002F58DE"/>
    <w:rsid w:val="00310780"/>
    <w:rsid w:val="00315308"/>
    <w:rsid w:val="00323E1F"/>
    <w:rsid w:val="00331EDF"/>
    <w:rsid w:val="00353432"/>
    <w:rsid w:val="00357D33"/>
    <w:rsid w:val="00360387"/>
    <w:rsid w:val="003610DC"/>
    <w:rsid w:val="00364DC8"/>
    <w:rsid w:val="003771D1"/>
    <w:rsid w:val="003862E3"/>
    <w:rsid w:val="003954CA"/>
    <w:rsid w:val="00395F68"/>
    <w:rsid w:val="003B757A"/>
    <w:rsid w:val="003C2112"/>
    <w:rsid w:val="003C4105"/>
    <w:rsid w:val="003C7297"/>
    <w:rsid w:val="003E5952"/>
    <w:rsid w:val="004061D0"/>
    <w:rsid w:val="00423670"/>
    <w:rsid w:val="004339A6"/>
    <w:rsid w:val="004348BA"/>
    <w:rsid w:val="00437CB7"/>
    <w:rsid w:val="004508E7"/>
    <w:rsid w:val="00453269"/>
    <w:rsid w:val="00456E2E"/>
    <w:rsid w:val="00457902"/>
    <w:rsid w:val="004601B8"/>
    <w:rsid w:val="0046750C"/>
    <w:rsid w:val="00470619"/>
    <w:rsid w:val="00475C6D"/>
    <w:rsid w:val="00481C8B"/>
    <w:rsid w:val="004A5D5E"/>
    <w:rsid w:val="004A6C9B"/>
    <w:rsid w:val="004B25C0"/>
    <w:rsid w:val="004B5E20"/>
    <w:rsid w:val="004B7CED"/>
    <w:rsid w:val="004C2CE5"/>
    <w:rsid w:val="004D1543"/>
    <w:rsid w:val="004D657F"/>
    <w:rsid w:val="004E179C"/>
    <w:rsid w:val="005123D1"/>
    <w:rsid w:val="00520E70"/>
    <w:rsid w:val="005240F6"/>
    <w:rsid w:val="0054200C"/>
    <w:rsid w:val="00543D54"/>
    <w:rsid w:val="005443F8"/>
    <w:rsid w:val="00545F0B"/>
    <w:rsid w:val="0055239A"/>
    <w:rsid w:val="005568F0"/>
    <w:rsid w:val="005631F0"/>
    <w:rsid w:val="005954C1"/>
    <w:rsid w:val="005A21D2"/>
    <w:rsid w:val="005B1016"/>
    <w:rsid w:val="005B1E7D"/>
    <w:rsid w:val="005B7CBC"/>
    <w:rsid w:val="005C7127"/>
    <w:rsid w:val="005E143F"/>
    <w:rsid w:val="005F2E97"/>
    <w:rsid w:val="005F4DED"/>
    <w:rsid w:val="005F66BD"/>
    <w:rsid w:val="00607867"/>
    <w:rsid w:val="00621CC4"/>
    <w:rsid w:val="00631660"/>
    <w:rsid w:val="00633B8B"/>
    <w:rsid w:val="00634037"/>
    <w:rsid w:val="00637E2E"/>
    <w:rsid w:val="00645B81"/>
    <w:rsid w:val="00646F51"/>
    <w:rsid w:val="00652E1C"/>
    <w:rsid w:val="00654588"/>
    <w:rsid w:val="00665426"/>
    <w:rsid w:val="006656D2"/>
    <w:rsid w:val="0067348F"/>
    <w:rsid w:val="00686B62"/>
    <w:rsid w:val="00691E95"/>
    <w:rsid w:val="00695CE2"/>
    <w:rsid w:val="006B4DBD"/>
    <w:rsid w:val="006C2686"/>
    <w:rsid w:val="006C2E0D"/>
    <w:rsid w:val="006C6F07"/>
    <w:rsid w:val="006D3634"/>
    <w:rsid w:val="006D48F5"/>
    <w:rsid w:val="006F5EAA"/>
    <w:rsid w:val="00702647"/>
    <w:rsid w:val="00702863"/>
    <w:rsid w:val="00702FAF"/>
    <w:rsid w:val="00710A15"/>
    <w:rsid w:val="00714DED"/>
    <w:rsid w:val="00724F75"/>
    <w:rsid w:val="007322D7"/>
    <w:rsid w:val="00733076"/>
    <w:rsid w:val="0075265F"/>
    <w:rsid w:val="007579F6"/>
    <w:rsid w:val="007669E9"/>
    <w:rsid w:val="007732A2"/>
    <w:rsid w:val="00777724"/>
    <w:rsid w:val="0078752D"/>
    <w:rsid w:val="00792C1F"/>
    <w:rsid w:val="00797DD0"/>
    <w:rsid w:val="007B461A"/>
    <w:rsid w:val="007C3A1D"/>
    <w:rsid w:val="007D3243"/>
    <w:rsid w:val="007F3266"/>
    <w:rsid w:val="008006CE"/>
    <w:rsid w:val="00817056"/>
    <w:rsid w:val="00820707"/>
    <w:rsid w:val="008219BB"/>
    <w:rsid w:val="008259DB"/>
    <w:rsid w:val="00826B33"/>
    <w:rsid w:val="00826FE0"/>
    <w:rsid w:val="00832510"/>
    <w:rsid w:val="00836BEF"/>
    <w:rsid w:val="00846662"/>
    <w:rsid w:val="008526CF"/>
    <w:rsid w:val="008669B2"/>
    <w:rsid w:val="00867EA2"/>
    <w:rsid w:val="008706CD"/>
    <w:rsid w:val="008714D4"/>
    <w:rsid w:val="00876FF8"/>
    <w:rsid w:val="00881E50"/>
    <w:rsid w:val="0088207D"/>
    <w:rsid w:val="00884388"/>
    <w:rsid w:val="00897C5D"/>
    <w:rsid w:val="008A017C"/>
    <w:rsid w:val="008A35AE"/>
    <w:rsid w:val="008B2390"/>
    <w:rsid w:val="008B4D0A"/>
    <w:rsid w:val="008C06F2"/>
    <w:rsid w:val="008D3052"/>
    <w:rsid w:val="008D5151"/>
    <w:rsid w:val="008D5674"/>
    <w:rsid w:val="008D62B3"/>
    <w:rsid w:val="008D791D"/>
    <w:rsid w:val="008E0141"/>
    <w:rsid w:val="008E10BE"/>
    <w:rsid w:val="008E470F"/>
    <w:rsid w:val="008E62BB"/>
    <w:rsid w:val="008F13FB"/>
    <w:rsid w:val="0090152F"/>
    <w:rsid w:val="00904F16"/>
    <w:rsid w:val="0091558A"/>
    <w:rsid w:val="009162CB"/>
    <w:rsid w:val="00924C10"/>
    <w:rsid w:val="0092711F"/>
    <w:rsid w:val="00944524"/>
    <w:rsid w:val="00952435"/>
    <w:rsid w:val="00954227"/>
    <w:rsid w:val="00962824"/>
    <w:rsid w:val="00973B3D"/>
    <w:rsid w:val="00982954"/>
    <w:rsid w:val="009910D8"/>
    <w:rsid w:val="00993D24"/>
    <w:rsid w:val="009A6290"/>
    <w:rsid w:val="009B0616"/>
    <w:rsid w:val="009B0FEA"/>
    <w:rsid w:val="009B15FD"/>
    <w:rsid w:val="009B179F"/>
    <w:rsid w:val="009B4FDB"/>
    <w:rsid w:val="009E7FE6"/>
    <w:rsid w:val="00A10EB2"/>
    <w:rsid w:val="00A160D8"/>
    <w:rsid w:val="00A21C21"/>
    <w:rsid w:val="00A305E8"/>
    <w:rsid w:val="00A36BD9"/>
    <w:rsid w:val="00A408CB"/>
    <w:rsid w:val="00A455AD"/>
    <w:rsid w:val="00A507B8"/>
    <w:rsid w:val="00A53C3C"/>
    <w:rsid w:val="00A858BF"/>
    <w:rsid w:val="00A90749"/>
    <w:rsid w:val="00A941E6"/>
    <w:rsid w:val="00A9563F"/>
    <w:rsid w:val="00A95C01"/>
    <w:rsid w:val="00AA4620"/>
    <w:rsid w:val="00AB48DF"/>
    <w:rsid w:val="00AC0053"/>
    <w:rsid w:val="00AC6E2C"/>
    <w:rsid w:val="00AD3CA8"/>
    <w:rsid w:val="00AD7C92"/>
    <w:rsid w:val="00B00B3D"/>
    <w:rsid w:val="00B00E1F"/>
    <w:rsid w:val="00B06ACA"/>
    <w:rsid w:val="00B0757A"/>
    <w:rsid w:val="00B11604"/>
    <w:rsid w:val="00B15829"/>
    <w:rsid w:val="00B16DD9"/>
    <w:rsid w:val="00B27C0C"/>
    <w:rsid w:val="00B307D3"/>
    <w:rsid w:val="00B31C10"/>
    <w:rsid w:val="00B41CEA"/>
    <w:rsid w:val="00B51914"/>
    <w:rsid w:val="00B57212"/>
    <w:rsid w:val="00B619E5"/>
    <w:rsid w:val="00B636AF"/>
    <w:rsid w:val="00B6461D"/>
    <w:rsid w:val="00B66D4F"/>
    <w:rsid w:val="00B77EED"/>
    <w:rsid w:val="00B92455"/>
    <w:rsid w:val="00BA3721"/>
    <w:rsid w:val="00BA4C37"/>
    <w:rsid w:val="00BB069A"/>
    <w:rsid w:val="00BB0DE4"/>
    <w:rsid w:val="00BB6C89"/>
    <w:rsid w:val="00BD323B"/>
    <w:rsid w:val="00BE7BDB"/>
    <w:rsid w:val="00BF093D"/>
    <w:rsid w:val="00BF6962"/>
    <w:rsid w:val="00C01452"/>
    <w:rsid w:val="00C03713"/>
    <w:rsid w:val="00C0549F"/>
    <w:rsid w:val="00C14702"/>
    <w:rsid w:val="00C21132"/>
    <w:rsid w:val="00C27959"/>
    <w:rsid w:val="00C32EC3"/>
    <w:rsid w:val="00C34132"/>
    <w:rsid w:val="00C37E00"/>
    <w:rsid w:val="00C448B1"/>
    <w:rsid w:val="00C54C8B"/>
    <w:rsid w:val="00C6080D"/>
    <w:rsid w:val="00C654CA"/>
    <w:rsid w:val="00C71973"/>
    <w:rsid w:val="00C82915"/>
    <w:rsid w:val="00C838E4"/>
    <w:rsid w:val="00C92FFF"/>
    <w:rsid w:val="00CA16E9"/>
    <w:rsid w:val="00CB6EEE"/>
    <w:rsid w:val="00CC1E9E"/>
    <w:rsid w:val="00CC1F6F"/>
    <w:rsid w:val="00CD282A"/>
    <w:rsid w:val="00CD3066"/>
    <w:rsid w:val="00CF1CC1"/>
    <w:rsid w:val="00CF5CAC"/>
    <w:rsid w:val="00D06306"/>
    <w:rsid w:val="00D14462"/>
    <w:rsid w:val="00D15293"/>
    <w:rsid w:val="00D1689F"/>
    <w:rsid w:val="00D22BBC"/>
    <w:rsid w:val="00D351D5"/>
    <w:rsid w:val="00D504C8"/>
    <w:rsid w:val="00D77C9B"/>
    <w:rsid w:val="00D84361"/>
    <w:rsid w:val="00D85FB1"/>
    <w:rsid w:val="00D92DB9"/>
    <w:rsid w:val="00D93BAA"/>
    <w:rsid w:val="00D96993"/>
    <w:rsid w:val="00DA108A"/>
    <w:rsid w:val="00DA17F5"/>
    <w:rsid w:val="00DA7451"/>
    <w:rsid w:val="00DB61AE"/>
    <w:rsid w:val="00DC2AC6"/>
    <w:rsid w:val="00DC49E2"/>
    <w:rsid w:val="00DD0D17"/>
    <w:rsid w:val="00DD32F6"/>
    <w:rsid w:val="00DD531D"/>
    <w:rsid w:val="00DD603B"/>
    <w:rsid w:val="00DE4720"/>
    <w:rsid w:val="00DF02B1"/>
    <w:rsid w:val="00E12C4C"/>
    <w:rsid w:val="00E12E82"/>
    <w:rsid w:val="00E15683"/>
    <w:rsid w:val="00E27188"/>
    <w:rsid w:val="00E4103C"/>
    <w:rsid w:val="00E438F1"/>
    <w:rsid w:val="00E43CBC"/>
    <w:rsid w:val="00E55CB4"/>
    <w:rsid w:val="00E563A1"/>
    <w:rsid w:val="00E56577"/>
    <w:rsid w:val="00E56876"/>
    <w:rsid w:val="00E62A4F"/>
    <w:rsid w:val="00E77D51"/>
    <w:rsid w:val="00E8466A"/>
    <w:rsid w:val="00EA44D4"/>
    <w:rsid w:val="00EA4B11"/>
    <w:rsid w:val="00EA5F97"/>
    <w:rsid w:val="00EB58DF"/>
    <w:rsid w:val="00EC25A4"/>
    <w:rsid w:val="00EC6D63"/>
    <w:rsid w:val="00ED14D5"/>
    <w:rsid w:val="00EE3B8D"/>
    <w:rsid w:val="00EE5F74"/>
    <w:rsid w:val="00EF77FF"/>
    <w:rsid w:val="00F1534E"/>
    <w:rsid w:val="00F16C2E"/>
    <w:rsid w:val="00F17DDC"/>
    <w:rsid w:val="00F60673"/>
    <w:rsid w:val="00F672E8"/>
    <w:rsid w:val="00F762F8"/>
    <w:rsid w:val="00F77B36"/>
    <w:rsid w:val="00F85551"/>
    <w:rsid w:val="00F9010A"/>
    <w:rsid w:val="00F913AF"/>
    <w:rsid w:val="00FA16C5"/>
    <w:rsid w:val="00FB2EC5"/>
    <w:rsid w:val="00FC1534"/>
    <w:rsid w:val="00FC34C0"/>
    <w:rsid w:val="00FC3F34"/>
    <w:rsid w:val="00FD47D3"/>
    <w:rsid w:val="00FD49CA"/>
    <w:rsid w:val="00FE0204"/>
    <w:rsid w:val="00FE2E76"/>
    <w:rsid w:val="00FE3838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A776"/>
  <w15:chartTrackingRefBased/>
  <w15:docId w15:val="{137D5FEC-51D6-4616-9AE9-B88A0EE4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BC"/>
    <w:pPr>
      <w:ind w:left="720"/>
      <w:contextualSpacing/>
    </w:pPr>
  </w:style>
  <w:style w:type="character" w:customStyle="1" w:styleId="ref-journal">
    <w:name w:val="ref-journal"/>
    <w:basedOn w:val="DefaultParagraphFont"/>
    <w:rsid w:val="00A9563F"/>
  </w:style>
  <w:style w:type="character" w:customStyle="1" w:styleId="ref-vol">
    <w:name w:val="ref-vol"/>
    <w:basedOn w:val="DefaultParagraphFont"/>
    <w:rsid w:val="00A9563F"/>
  </w:style>
  <w:style w:type="character" w:customStyle="1" w:styleId="element-citation">
    <w:name w:val="element-citation"/>
    <w:basedOn w:val="DefaultParagraphFont"/>
    <w:rsid w:val="00A9563F"/>
  </w:style>
  <w:style w:type="table" w:styleId="TableGrid">
    <w:name w:val="Table Grid"/>
    <w:basedOn w:val="TableNormal"/>
    <w:uiPriority w:val="39"/>
    <w:rsid w:val="00D2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6290"/>
    <w:pPr>
      <w:spacing w:after="0" w:line="240" w:lineRule="auto"/>
    </w:pPr>
  </w:style>
  <w:style w:type="paragraph" w:customStyle="1" w:styleId="Default">
    <w:name w:val="Default"/>
    <w:rsid w:val="00F85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3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54"/>
  </w:style>
  <w:style w:type="paragraph" w:styleId="Footer">
    <w:name w:val="footer"/>
    <w:basedOn w:val="Normal"/>
    <w:link w:val="FooterChar"/>
    <w:uiPriority w:val="99"/>
    <w:unhideWhenUsed/>
    <w:rsid w:val="00982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0013-E309-4DBA-8A80-FF8B8B0A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L1S19MSEE0002 - NAUMAN LATIF</dc:creator>
  <cp:keywords/>
  <dc:description/>
  <cp:lastModifiedBy>Abeer Ali Abdulla Alnaqbi</cp:lastModifiedBy>
  <cp:revision>66</cp:revision>
  <cp:lastPrinted>2022-08-25T08:16:00Z</cp:lastPrinted>
  <dcterms:created xsi:type="dcterms:W3CDTF">2022-08-20T13:58:00Z</dcterms:created>
  <dcterms:modified xsi:type="dcterms:W3CDTF">2023-02-21T09:29:00Z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962d15b7-4420-3f57-8b5b-2a6ba9886100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9d969eb3876e16a77a1253838f10bdf4dacd1de6d3a52b86217991d6a8486f73</vt:lpwstr>
  </property>
</Properties>
</file>