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27240" w14:textId="77777777" w:rsidR="00EE36BA" w:rsidRDefault="00EE36BA" w:rsidP="00A74544">
      <w:pPr>
        <w:shd w:val="clear" w:color="auto" w:fill="FFFFFF"/>
        <w:spacing w:after="0" w:line="240" w:lineRule="auto"/>
        <w:jc w:val="both"/>
        <w:rPr>
          <w:rFonts w:ascii="Times New Roman" w:eastAsia="Times New Roman" w:hAnsi="Times New Roman" w:cs="Times New Roman"/>
          <w:b/>
          <w:color w:val="302C41"/>
          <w:sz w:val="20"/>
          <w:szCs w:val="20"/>
        </w:rPr>
      </w:pPr>
      <w:bookmarkStart w:id="0" w:name="_GoBack"/>
      <w:bookmarkEnd w:id="0"/>
    </w:p>
    <w:p w14:paraId="12D5C48A" w14:textId="77777777" w:rsidR="00EE36BA" w:rsidRDefault="008E5C45" w:rsidP="00A74544">
      <w:pPr>
        <w:shd w:val="clear" w:color="auto" w:fill="FFFFFF"/>
        <w:spacing w:after="0" w:line="240" w:lineRule="auto"/>
        <w:jc w:val="both"/>
        <w:rPr>
          <w:rFonts w:ascii="Times New Roman" w:eastAsia="Times New Roman" w:hAnsi="Times New Roman" w:cs="Times New Roman"/>
          <w:b/>
          <w:color w:val="302C41"/>
          <w:sz w:val="20"/>
          <w:szCs w:val="20"/>
        </w:rPr>
      </w:pPr>
      <w:r>
        <w:rPr>
          <w:rFonts w:ascii="Times New Roman" w:eastAsia="Times New Roman" w:hAnsi="Times New Roman" w:cs="Times New Roman"/>
          <w:b/>
          <w:color w:val="302C41"/>
          <w:sz w:val="20"/>
          <w:szCs w:val="20"/>
        </w:rPr>
        <w:t xml:space="preserve">Microcredit and </w:t>
      </w:r>
      <w:r w:rsidR="009368E9">
        <w:rPr>
          <w:rFonts w:ascii="Times New Roman" w:eastAsia="Times New Roman" w:hAnsi="Times New Roman" w:cs="Times New Roman"/>
          <w:b/>
          <w:color w:val="302C41"/>
          <w:sz w:val="20"/>
          <w:szCs w:val="20"/>
        </w:rPr>
        <w:t>its impact</w:t>
      </w:r>
      <w:r>
        <w:rPr>
          <w:rFonts w:ascii="Times New Roman" w:eastAsia="Times New Roman" w:hAnsi="Times New Roman" w:cs="Times New Roman"/>
          <w:b/>
          <w:color w:val="302C41"/>
          <w:sz w:val="20"/>
          <w:szCs w:val="20"/>
        </w:rPr>
        <w:t xml:space="preserve"> on economic growth</w:t>
      </w:r>
    </w:p>
    <w:p w14:paraId="2DE199F5" w14:textId="77777777" w:rsidR="00EE36BA" w:rsidRDefault="00EE36BA" w:rsidP="00A74544">
      <w:pPr>
        <w:shd w:val="clear" w:color="auto" w:fill="FFFFFF"/>
        <w:spacing w:after="0" w:line="240" w:lineRule="auto"/>
        <w:jc w:val="both"/>
        <w:rPr>
          <w:rFonts w:ascii="Times New Roman" w:eastAsia="Times New Roman" w:hAnsi="Times New Roman" w:cs="Times New Roman"/>
          <w:b/>
          <w:color w:val="302C41"/>
          <w:sz w:val="20"/>
          <w:szCs w:val="20"/>
        </w:rPr>
      </w:pPr>
    </w:p>
    <w:p w14:paraId="42DC22D9" w14:textId="77777777" w:rsidR="00EE36BA" w:rsidRDefault="00EE36BA" w:rsidP="00A74544">
      <w:pPr>
        <w:shd w:val="clear" w:color="auto" w:fill="FFFFFF"/>
        <w:spacing w:after="0" w:line="240" w:lineRule="auto"/>
        <w:jc w:val="both"/>
        <w:rPr>
          <w:rFonts w:ascii="Times New Roman" w:eastAsia="Times New Roman" w:hAnsi="Times New Roman" w:cs="Times New Roman"/>
          <w:b/>
          <w:color w:val="302C41"/>
          <w:sz w:val="20"/>
          <w:szCs w:val="20"/>
        </w:rPr>
      </w:pPr>
    </w:p>
    <w:p w14:paraId="1231A651" w14:textId="77777777" w:rsidR="008E5C45" w:rsidRDefault="008E5C45" w:rsidP="00EE36BA">
      <w:pPr>
        <w:shd w:val="clear" w:color="auto" w:fill="FFFFFF"/>
        <w:spacing w:after="0" w:line="240" w:lineRule="auto"/>
        <w:jc w:val="both"/>
        <w:rPr>
          <w:rFonts w:ascii="Times New Roman" w:eastAsia="Times New Roman" w:hAnsi="Times New Roman" w:cs="Times New Roman"/>
          <w:b/>
          <w:color w:val="302C41"/>
          <w:sz w:val="20"/>
          <w:szCs w:val="20"/>
        </w:rPr>
      </w:pPr>
    </w:p>
    <w:p w14:paraId="15C62FD8" w14:textId="77777777" w:rsidR="00E07938" w:rsidRPr="00EE36BA" w:rsidRDefault="00EE36BA" w:rsidP="00EE36BA">
      <w:pPr>
        <w:shd w:val="clear" w:color="auto" w:fill="FFFFFF"/>
        <w:spacing w:after="0" w:line="240" w:lineRule="auto"/>
        <w:jc w:val="both"/>
        <w:rPr>
          <w:rFonts w:ascii="Times New Roman" w:eastAsia="Times New Roman" w:hAnsi="Times New Roman" w:cs="Times New Roman"/>
          <w:b/>
          <w:color w:val="302C41"/>
          <w:sz w:val="20"/>
          <w:szCs w:val="20"/>
        </w:rPr>
      </w:pPr>
      <w:r>
        <w:rPr>
          <w:rFonts w:ascii="Times New Roman" w:eastAsia="Times New Roman" w:hAnsi="Times New Roman" w:cs="Times New Roman"/>
          <w:b/>
          <w:color w:val="302C41"/>
          <w:sz w:val="20"/>
          <w:szCs w:val="20"/>
        </w:rPr>
        <w:t>Introduction</w:t>
      </w:r>
    </w:p>
    <w:p w14:paraId="6F2630B5" w14:textId="77777777" w:rsidR="00EE36BA" w:rsidRDefault="00EE36BA" w:rsidP="00E07938">
      <w:pPr>
        <w:shd w:val="clear" w:color="auto" w:fill="FFFFFF"/>
        <w:spacing w:after="0" w:line="240" w:lineRule="auto"/>
        <w:jc w:val="both"/>
        <w:rPr>
          <w:rFonts w:ascii="Arial" w:hAnsi="Arial" w:cs="Arial"/>
          <w:color w:val="374151"/>
        </w:rPr>
      </w:pPr>
    </w:p>
    <w:p w14:paraId="27277549" w14:textId="77777777" w:rsidR="00EE36BA" w:rsidRPr="00407722" w:rsidRDefault="00EE36BA" w:rsidP="00407722">
      <w:pPr>
        <w:shd w:val="clear" w:color="auto" w:fill="FFFFFF"/>
        <w:spacing w:after="0" w:line="240" w:lineRule="auto"/>
        <w:jc w:val="both"/>
        <w:rPr>
          <w:rFonts w:ascii="Times New Roman" w:hAnsi="Times New Roman" w:cs="Times New Roman"/>
          <w:color w:val="374151"/>
          <w:sz w:val="24"/>
          <w:szCs w:val="24"/>
        </w:rPr>
      </w:pPr>
      <w:r w:rsidRPr="00407722">
        <w:rPr>
          <w:rFonts w:ascii="Times New Roman" w:hAnsi="Times New Roman" w:cs="Times New Roman"/>
          <w:color w:val="302C41"/>
          <w:sz w:val="24"/>
          <w:szCs w:val="24"/>
          <w:shd w:val="clear" w:color="auto" w:fill="FFFFFF"/>
        </w:rPr>
        <w:t xml:space="preserve">Microcredit, the provision of small loans to low-income individuals and entrepreneurs, has been widely lauded as a tool for poverty reduction and economic development. However, its impact on economic growth remains a subject of debate. Microcredit potentially boosts economic growth by enabling entrepreneurship, especially in under banked communities. It can lead to increased consumption, investment in small businesses, and job creation. </w:t>
      </w:r>
      <w:r w:rsidRPr="00407722">
        <w:rPr>
          <w:rFonts w:ascii="Times New Roman" w:hAnsi="Times New Roman" w:cs="Times New Roman"/>
          <w:color w:val="374151"/>
          <w:sz w:val="24"/>
          <w:szCs w:val="24"/>
        </w:rPr>
        <w:t>Empirical research has extensively examined the impact of microcredit on economic growth, although findings have been mixed. Some studies suggest that microcredit plays a positive role in fostering economic growth by supporting entrepreneurship, income generation, and job creation. These studies argue that access to microcredit can act as a catalyst for economic development, especially in the informal sector.</w:t>
      </w:r>
    </w:p>
    <w:p w14:paraId="2FCB29CB" w14:textId="77777777" w:rsidR="00EE36BA" w:rsidRPr="00407722" w:rsidRDefault="00EE36BA" w:rsidP="00407722">
      <w:pPr>
        <w:shd w:val="clear" w:color="auto" w:fill="FFFFFF"/>
        <w:spacing w:after="0" w:line="240" w:lineRule="auto"/>
        <w:jc w:val="both"/>
        <w:rPr>
          <w:rFonts w:ascii="Times New Roman" w:hAnsi="Times New Roman" w:cs="Times New Roman"/>
          <w:color w:val="374151"/>
          <w:sz w:val="24"/>
          <w:szCs w:val="24"/>
        </w:rPr>
      </w:pPr>
    </w:p>
    <w:p w14:paraId="200F1409" w14:textId="77777777" w:rsidR="00A74544" w:rsidRPr="00407722" w:rsidRDefault="00E07938"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hAnsi="Times New Roman" w:cs="Times New Roman"/>
          <w:color w:val="374151"/>
          <w:sz w:val="24"/>
          <w:szCs w:val="24"/>
        </w:rPr>
        <w:t>Other studies, however, have highlighted the limitations of microcredit in achieving sustained and substantial economic growth. They argue that while microcredit can improve the welfare of borrowers and their households, its impact on overall economic growth is relatively modest. These studies point out that the focus should be on a comprehensive range of strategies beyond microcredit to address broader socio-economic challenges.</w:t>
      </w:r>
    </w:p>
    <w:p w14:paraId="7D805516" w14:textId="77777777" w:rsidR="00A74544" w:rsidRPr="00407722" w:rsidRDefault="00A74544" w:rsidP="00407722">
      <w:pPr>
        <w:shd w:val="clear" w:color="auto" w:fill="FFFFFF"/>
        <w:spacing w:after="0" w:line="240" w:lineRule="auto"/>
        <w:jc w:val="both"/>
        <w:rPr>
          <w:rFonts w:ascii="Times New Roman" w:eastAsia="Times New Roman" w:hAnsi="Times New Roman" w:cs="Times New Roman"/>
          <w:b/>
          <w:color w:val="302C41"/>
          <w:sz w:val="24"/>
          <w:szCs w:val="24"/>
        </w:rPr>
      </w:pPr>
    </w:p>
    <w:p w14:paraId="3F4D398F" w14:textId="77777777" w:rsidR="00A74544" w:rsidRPr="00407722" w:rsidRDefault="00A74544" w:rsidP="00407722">
      <w:pPr>
        <w:shd w:val="clear" w:color="auto" w:fill="FFFFFF"/>
        <w:spacing w:after="0" w:line="240" w:lineRule="auto"/>
        <w:jc w:val="both"/>
        <w:rPr>
          <w:rFonts w:ascii="Times New Roman" w:eastAsia="Times New Roman" w:hAnsi="Times New Roman" w:cs="Times New Roman"/>
          <w:b/>
          <w:color w:val="302C41"/>
          <w:sz w:val="24"/>
          <w:szCs w:val="24"/>
        </w:rPr>
      </w:pPr>
    </w:p>
    <w:p w14:paraId="10A5F380" w14:textId="77777777" w:rsidR="00A74544" w:rsidRPr="00407722" w:rsidRDefault="00A74544" w:rsidP="00407722">
      <w:pPr>
        <w:shd w:val="clear" w:color="auto" w:fill="FFFFFF"/>
        <w:spacing w:after="0" w:line="240" w:lineRule="auto"/>
        <w:jc w:val="both"/>
        <w:rPr>
          <w:rFonts w:ascii="Times New Roman" w:eastAsia="Times New Roman" w:hAnsi="Times New Roman" w:cs="Times New Roman"/>
          <w:b/>
          <w:color w:val="302C41"/>
          <w:sz w:val="24"/>
          <w:szCs w:val="24"/>
        </w:rPr>
      </w:pPr>
    </w:p>
    <w:p w14:paraId="497B3317" w14:textId="77777777" w:rsidR="005C4C44" w:rsidRPr="00407722" w:rsidRDefault="005C4C44" w:rsidP="00407722">
      <w:pPr>
        <w:shd w:val="clear" w:color="auto" w:fill="FFFFFF"/>
        <w:spacing w:after="0" w:line="240" w:lineRule="auto"/>
        <w:jc w:val="both"/>
        <w:rPr>
          <w:rFonts w:ascii="Times New Roman" w:eastAsia="Times New Roman" w:hAnsi="Times New Roman" w:cs="Times New Roman"/>
          <w:b/>
          <w:color w:val="302C41"/>
          <w:sz w:val="24"/>
          <w:szCs w:val="24"/>
        </w:rPr>
      </w:pPr>
      <w:r w:rsidRPr="00407722">
        <w:rPr>
          <w:rFonts w:ascii="Times New Roman" w:eastAsia="Times New Roman" w:hAnsi="Times New Roman" w:cs="Times New Roman"/>
          <w:b/>
          <w:color w:val="302C41"/>
          <w:sz w:val="24"/>
          <w:szCs w:val="24"/>
        </w:rPr>
        <w:t>Research Objectives</w:t>
      </w:r>
    </w:p>
    <w:p w14:paraId="1663DF09" w14:textId="77777777" w:rsidR="005C4C44" w:rsidRPr="00407722" w:rsidRDefault="005C4C44"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10702268" w14:textId="77777777" w:rsidR="005C4C44" w:rsidRPr="00407722" w:rsidRDefault="005C4C44" w:rsidP="00407722">
      <w:pPr>
        <w:spacing w:line="36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The objective of this research is to examine the relationship between microcredit and</w:t>
      </w:r>
      <w:r w:rsidR="00A74544" w:rsidRPr="00407722">
        <w:rPr>
          <w:rFonts w:ascii="Times New Roman" w:eastAsia="Times New Roman" w:hAnsi="Times New Roman" w:cs="Times New Roman"/>
          <w:color w:val="302C41"/>
          <w:sz w:val="24"/>
          <w:szCs w:val="24"/>
        </w:rPr>
        <w:t xml:space="preserve"> its impact on</w:t>
      </w:r>
      <w:r w:rsidRPr="00407722">
        <w:rPr>
          <w:rFonts w:ascii="Times New Roman" w:eastAsia="Times New Roman" w:hAnsi="Times New Roman" w:cs="Times New Roman"/>
          <w:color w:val="302C41"/>
          <w:sz w:val="24"/>
          <w:szCs w:val="24"/>
        </w:rPr>
        <w:t xml:space="preserve"> economic gr</w:t>
      </w:r>
      <w:r w:rsidR="00A74544" w:rsidRPr="00407722">
        <w:rPr>
          <w:rFonts w:ascii="Times New Roman" w:eastAsia="Times New Roman" w:hAnsi="Times New Roman" w:cs="Times New Roman"/>
          <w:color w:val="302C41"/>
          <w:sz w:val="24"/>
          <w:szCs w:val="24"/>
        </w:rPr>
        <w:t>owth</w:t>
      </w:r>
    </w:p>
    <w:p w14:paraId="38E4A3DB" w14:textId="77777777" w:rsidR="005C4C44" w:rsidRPr="00407722" w:rsidRDefault="005C4C44" w:rsidP="00407722">
      <w:pPr>
        <w:shd w:val="clear" w:color="auto" w:fill="FFFFFF"/>
        <w:spacing w:after="0" w:line="240" w:lineRule="auto"/>
        <w:jc w:val="both"/>
        <w:rPr>
          <w:rFonts w:ascii="Times New Roman" w:eastAsia="Times New Roman" w:hAnsi="Times New Roman" w:cs="Times New Roman"/>
          <w:b/>
          <w:color w:val="302C41"/>
          <w:sz w:val="24"/>
          <w:szCs w:val="24"/>
        </w:rPr>
      </w:pPr>
      <w:r w:rsidRPr="00407722">
        <w:rPr>
          <w:rFonts w:ascii="Times New Roman" w:eastAsia="Times New Roman" w:hAnsi="Times New Roman" w:cs="Times New Roman"/>
          <w:b/>
          <w:color w:val="302C41"/>
          <w:sz w:val="24"/>
          <w:szCs w:val="24"/>
        </w:rPr>
        <w:t xml:space="preserve"> Research Questions</w:t>
      </w:r>
    </w:p>
    <w:p w14:paraId="366EEB9D" w14:textId="77777777" w:rsidR="005C4C44" w:rsidRPr="00407722" w:rsidRDefault="005C4C44"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5851C4D1" w14:textId="77777777" w:rsidR="005C4C44" w:rsidRPr="00407722" w:rsidRDefault="005C4C44"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1. What is the impact of microcredit on economi</w:t>
      </w:r>
      <w:r w:rsidR="00A74544" w:rsidRPr="00407722">
        <w:rPr>
          <w:rFonts w:ascii="Times New Roman" w:eastAsia="Times New Roman" w:hAnsi="Times New Roman" w:cs="Times New Roman"/>
          <w:color w:val="302C41"/>
          <w:sz w:val="24"/>
          <w:szCs w:val="24"/>
        </w:rPr>
        <w:t>c growth</w:t>
      </w:r>
      <w:r w:rsidRPr="00407722">
        <w:rPr>
          <w:rFonts w:ascii="Times New Roman" w:eastAsia="Times New Roman" w:hAnsi="Times New Roman" w:cs="Times New Roman"/>
          <w:color w:val="302C41"/>
          <w:sz w:val="24"/>
          <w:szCs w:val="24"/>
        </w:rPr>
        <w:t>?</w:t>
      </w:r>
    </w:p>
    <w:p w14:paraId="53F87D83" w14:textId="77777777" w:rsidR="005C4C44" w:rsidRPr="00407722" w:rsidRDefault="005C4C44"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7EF3E087" w14:textId="77777777" w:rsidR="005C4C44" w:rsidRPr="00407722" w:rsidRDefault="005C4C44" w:rsidP="00407722">
      <w:pPr>
        <w:spacing w:line="36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2. Are there any differences in the impact of microcredit on economic gro</w:t>
      </w:r>
      <w:r w:rsidR="00A74544" w:rsidRPr="00407722">
        <w:rPr>
          <w:rFonts w:ascii="Times New Roman" w:eastAsia="Times New Roman" w:hAnsi="Times New Roman" w:cs="Times New Roman"/>
          <w:color w:val="302C41"/>
          <w:sz w:val="24"/>
          <w:szCs w:val="24"/>
        </w:rPr>
        <w:t>wth studied?</w:t>
      </w:r>
    </w:p>
    <w:p w14:paraId="6CF9A85B" w14:textId="77777777" w:rsidR="005C4C44" w:rsidRPr="00407722" w:rsidRDefault="005C4C44" w:rsidP="00407722">
      <w:pPr>
        <w:shd w:val="clear" w:color="auto" w:fill="FFFFFF"/>
        <w:spacing w:after="0" w:line="240" w:lineRule="auto"/>
        <w:jc w:val="both"/>
        <w:rPr>
          <w:rFonts w:ascii="Times New Roman" w:eastAsia="Times New Roman" w:hAnsi="Times New Roman" w:cs="Times New Roman"/>
          <w:b/>
          <w:color w:val="302C41"/>
          <w:sz w:val="24"/>
          <w:szCs w:val="24"/>
        </w:rPr>
      </w:pPr>
      <w:r w:rsidRPr="00407722">
        <w:rPr>
          <w:rFonts w:ascii="Times New Roman" w:eastAsia="Times New Roman" w:hAnsi="Times New Roman" w:cs="Times New Roman"/>
          <w:b/>
          <w:color w:val="302C41"/>
          <w:sz w:val="24"/>
          <w:szCs w:val="24"/>
        </w:rPr>
        <w:t>Scope and Significance of the Study</w:t>
      </w:r>
    </w:p>
    <w:p w14:paraId="40BC9B14" w14:textId="77777777" w:rsidR="005C4C44" w:rsidRPr="00407722" w:rsidRDefault="005C4C44"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1E961706" w14:textId="77777777" w:rsidR="008764A6" w:rsidRDefault="005C4C44" w:rsidP="00407722">
      <w:pPr>
        <w:pStyle w:val="sc-1468b5q-1"/>
        <w:shd w:val="clear" w:color="auto" w:fill="FFFFFF"/>
        <w:spacing w:before="0" w:beforeAutospacing="0" w:after="0" w:afterAutospacing="0"/>
        <w:jc w:val="both"/>
        <w:rPr>
          <w:color w:val="302C41"/>
        </w:rPr>
      </w:pPr>
      <w:r w:rsidRPr="00407722">
        <w:rPr>
          <w:color w:val="302C41"/>
        </w:rPr>
        <w:t xml:space="preserve">This study holds significance as it contributes to the existing literature on microcredit and economic growth. It provides insights into the effectiveness of microcredit programs in promoting economic growth in different contexts. </w:t>
      </w:r>
      <w:commentRangeStart w:id="1"/>
      <w:r w:rsidRPr="002448F4">
        <w:rPr>
          <w:color w:val="302C41"/>
          <w:highlight w:val="yellow"/>
          <w:shd w:val="clear" w:color="auto" w:fill="FFFFFF"/>
        </w:rPr>
        <w:t>Utilizing economic theories and econometric models</w:t>
      </w:r>
      <w:commentRangeEnd w:id="1"/>
      <w:r w:rsidR="003B0AD5">
        <w:rPr>
          <w:rStyle w:val="CommentReference"/>
          <w:rFonts w:asciiTheme="minorHAnsi" w:eastAsiaTheme="minorHAnsi" w:hAnsiTheme="minorHAnsi" w:cstheme="minorBidi"/>
        </w:rPr>
        <w:commentReference w:id="1"/>
      </w:r>
      <w:r w:rsidRPr="002448F4">
        <w:rPr>
          <w:color w:val="302C41"/>
          <w:highlight w:val="yellow"/>
          <w:shd w:val="clear" w:color="auto" w:fill="FFFFFF"/>
        </w:rPr>
        <w:t>,</w:t>
      </w:r>
      <w:r w:rsidRPr="00407722">
        <w:rPr>
          <w:color w:val="302C41"/>
          <w:shd w:val="clear" w:color="auto" w:fill="FFFFFF"/>
        </w:rPr>
        <w:t xml:space="preserve"> this study aims to provide a comprehensive understanding of the impact of microcredit on economic growth, drawing upon recent data and empirical evidence.</w:t>
      </w:r>
      <w:r w:rsidR="00194334" w:rsidRPr="00407722">
        <w:rPr>
          <w:color w:val="302C41"/>
          <w:shd w:val="clear" w:color="auto" w:fill="FFFFFF"/>
        </w:rPr>
        <w:t xml:space="preserve"> </w:t>
      </w:r>
      <w:r w:rsidR="00194334" w:rsidRPr="00841CB8">
        <w:rPr>
          <w:color w:val="302C41"/>
          <w:highlight w:val="yellow"/>
          <w:shd w:val="clear" w:color="auto" w:fill="FFFFFF"/>
        </w:rPr>
        <w:t xml:space="preserve">This study will also look at </w:t>
      </w:r>
      <w:r w:rsidR="00194334" w:rsidRPr="00841CB8">
        <w:rPr>
          <w:color w:val="302C41"/>
          <w:highlight w:val="yellow"/>
        </w:rPr>
        <w:t>macroeconomic impacts:</w:t>
      </w:r>
      <w:r w:rsidR="00194334" w:rsidRPr="00407722">
        <w:rPr>
          <w:color w:val="302C41"/>
        </w:rPr>
        <w:t xml:space="preserve"> Overall GDP growth, </w:t>
      </w:r>
      <w:r w:rsidR="00194334" w:rsidRPr="00841CB8">
        <w:rPr>
          <w:color w:val="302C41"/>
          <w:highlight w:val="yellow"/>
        </w:rPr>
        <w:t>income inequality, poverty reduction, job creation.</w:t>
      </w:r>
      <w:r w:rsidR="00194334" w:rsidRPr="00407722">
        <w:rPr>
          <w:color w:val="302C41"/>
        </w:rPr>
        <w:t xml:space="preserve"> Microeconomic impacts: Household income, savings, investment, consumption </w:t>
      </w:r>
      <w:r w:rsidR="00194334" w:rsidRPr="00407722">
        <w:rPr>
          <w:color w:val="302C41"/>
        </w:rPr>
        <w:lastRenderedPageBreak/>
        <w:t>patterns. Institutional factors: Effectiveness of microcredit programs, sustainability, borrower selection.</w:t>
      </w:r>
    </w:p>
    <w:p w14:paraId="7EFE02F7" w14:textId="77777777" w:rsidR="00407722" w:rsidRPr="00407722" w:rsidRDefault="00407722" w:rsidP="00407722">
      <w:pPr>
        <w:pStyle w:val="sc-1468b5q-1"/>
        <w:shd w:val="clear" w:color="auto" w:fill="FFFFFF"/>
        <w:spacing w:before="0" w:beforeAutospacing="0" w:after="0" w:afterAutospacing="0"/>
        <w:jc w:val="both"/>
        <w:rPr>
          <w:color w:val="302C41"/>
        </w:rPr>
      </w:pPr>
    </w:p>
    <w:p w14:paraId="71C4AA00" w14:textId="77777777" w:rsidR="005C4C44" w:rsidRPr="00407722" w:rsidRDefault="005B116D" w:rsidP="00407722">
      <w:pPr>
        <w:spacing w:line="360" w:lineRule="auto"/>
        <w:jc w:val="both"/>
        <w:rPr>
          <w:rFonts w:ascii="Times New Roman" w:hAnsi="Times New Roman" w:cs="Times New Roman"/>
          <w:b/>
          <w:color w:val="302C41"/>
          <w:sz w:val="24"/>
          <w:szCs w:val="24"/>
          <w:shd w:val="clear" w:color="auto" w:fill="FFFFFF"/>
        </w:rPr>
      </w:pPr>
      <w:r w:rsidRPr="00407722">
        <w:rPr>
          <w:rFonts w:ascii="Times New Roman" w:hAnsi="Times New Roman" w:cs="Times New Roman"/>
          <w:b/>
          <w:color w:val="302C41"/>
          <w:sz w:val="24"/>
          <w:szCs w:val="24"/>
          <w:shd w:val="clear" w:color="auto" w:fill="FFFFFF"/>
        </w:rPr>
        <w:t>Limitations</w:t>
      </w:r>
    </w:p>
    <w:p w14:paraId="20BAADF9" w14:textId="77777777" w:rsidR="005B116D" w:rsidRPr="00407722" w:rsidRDefault="005B116D" w:rsidP="00407722">
      <w:pPr>
        <w:pStyle w:val="sc-1468b5q-1"/>
        <w:shd w:val="clear" w:color="auto" w:fill="FFFFFF"/>
        <w:spacing w:before="0" w:beforeAutospacing="0" w:after="0" w:afterAutospacing="0"/>
        <w:jc w:val="both"/>
        <w:rPr>
          <w:color w:val="302C41"/>
        </w:rPr>
      </w:pPr>
      <w:r w:rsidRPr="00407722">
        <w:rPr>
          <w:color w:val="302C41"/>
        </w:rPr>
        <w:t>Endogeneity: Causality between microcredit and growth can be difficult to establish due to confounding factors.</w:t>
      </w:r>
    </w:p>
    <w:p w14:paraId="34B0F98E" w14:textId="77777777" w:rsidR="005F1A40" w:rsidRPr="00407722" w:rsidRDefault="005B116D" w:rsidP="00407722">
      <w:pPr>
        <w:pStyle w:val="sc-1468b5q-1"/>
        <w:shd w:val="clear" w:color="auto" w:fill="FFFFFF"/>
        <w:spacing w:before="0" w:beforeAutospacing="0" w:after="0" w:afterAutospacing="0"/>
        <w:jc w:val="both"/>
        <w:rPr>
          <w:color w:val="302C41"/>
        </w:rPr>
      </w:pPr>
      <w:r w:rsidRPr="00407722">
        <w:rPr>
          <w:color w:val="302C41"/>
        </w:rPr>
        <w:t>Data availability: Limited data on microcredit, especially at lower levels, can weaken analyses.</w:t>
      </w:r>
    </w:p>
    <w:p w14:paraId="04629D19" w14:textId="77777777" w:rsidR="005B116D" w:rsidRPr="00407722" w:rsidRDefault="005B116D" w:rsidP="00407722">
      <w:pPr>
        <w:pStyle w:val="sc-1468b5q-1"/>
        <w:shd w:val="clear" w:color="auto" w:fill="FFFFFF"/>
        <w:spacing w:before="0" w:beforeAutospacing="0" w:after="0" w:afterAutospacing="0"/>
        <w:jc w:val="both"/>
        <w:rPr>
          <w:color w:val="302C41"/>
        </w:rPr>
      </w:pPr>
      <w:r w:rsidRPr="00407722">
        <w:rPr>
          <w:color w:val="302C41"/>
        </w:rPr>
        <w:t>Heterogeneity: Impacts vary across countries, sectors, and individual borrowers.</w:t>
      </w:r>
    </w:p>
    <w:p w14:paraId="563179C2" w14:textId="77777777" w:rsidR="005B116D" w:rsidRPr="00407722" w:rsidRDefault="005B116D" w:rsidP="00407722">
      <w:pPr>
        <w:spacing w:line="360" w:lineRule="auto"/>
        <w:jc w:val="both"/>
        <w:rPr>
          <w:rFonts w:ascii="Times New Roman" w:hAnsi="Times New Roman" w:cs="Times New Roman"/>
          <w:b/>
          <w:color w:val="302C41"/>
          <w:sz w:val="24"/>
          <w:szCs w:val="24"/>
          <w:shd w:val="clear" w:color="auto" w:fill="FFFFFF"/>
        </w:rPr>
      </w:pPr>
    </w:p>
    <w:p w14:paraId="4318F1BA" w14:textId="77777777" w:rsidR="00194334" w:rsidRPr="00407722" w:rsidRDefault="003C69DF" w:rsidP="00407722">
      <w:pPr>
        <w:spacing w:line="360" w:lineRule="auto"/>
        <w:jc w:val="both"/>
        <w:rPr>
          <w:rFonts w:ascii="Times New Roman" w:hAnsi="Times New Roman" w:cs="Times New Roman"/>
          <w:b/>
          <w:color w:val="302C41"/>
          <w:sz w:val="24"/>
          <w:szCs w:val="24"/>
          <w:shd w:val="clear" w:color="auto" w:fill="FFFFFF"/>
        </w:rPr>
      </w:pPr>
      <w:r w:rsidRPr="00407722">
        <w:rPr>
          <w:rFonts w:ascii="Times New Roman" w:hAnsi="Times New Roman" w:cs="Times New Roman"/>
          <w:b/>
          <w:color w:val="302C41"/>
          <w:sz w:val="24"/>
          <w:szCs w:val="24"/>
          <w:shd w:val="clear" w:color="auto" w:fill="FFFFFF"/>
        </w:rPr>
        <w:t>Methodology</w:t>
      </w:r>
    </w:p>
    <w:p w14:paraId="2EFE35C7" w14:textId="77777777" w:rsidR="003A66E9" w:rsidRPr="003B0AD5" w:rsidRDefault="004B6BA0" w:rsidP="00407722">
      <w:pPr>
        <w:jc w:val="both"/>
        <w:rPr>
          <w:rFonts w:ascii="Times New Roman" w:eastAsia="Calibri" w:hAnsi="Times New Roman" w:cs="Times New Roman"/>
          <w:strike/>
          <w:sz w:val="24"/>
          <w:szCs w:val="24"/>
        </w:rPr>
      </w:pPr>
      <w:commentRangeStart w:id="2"/>
      <w:r w:rsidRPr="002448F4">
        <w:rPr>
          <w:rFonts w:ascii="Times New Roman" w:hAnsi="Times New Roman" w:cs="Times New Roman"/>
          <w:strike/>
          <w:sz w:val="24"/>
          <w:szCs w:val="24"/>
        </w:rPr>
        <w:t>The methodology that will use in the research is qualitative method of analysis. For the research methodology, qualitative method is what is mostly used and this is because it seeks to get the different understanding of those people involved and explore the meaning they give to microcredit and its impact on economic growth.</w:t>
      </w:r>
      <w:r w:rsidRPr="00407722">
        <w:rPr>
          <w:rFonts w:ascii="Times New Roman" w:hAnsi="Times New Roman" w:cs="Times New Roman"/>
          <w:sz w:val="24"/>
          <w:szCs w:val="24"/>
        </w:rPr>
        <w:t xml:space="preserve"> </w:t>
      </w:r>
      <w:commentRangeEnd w:id="2"/>
      <w:r w:rsidR="002448F4">
        <w:rPr>
          <w:rStyle w:val="CommentReference"/>
        </w:rPr>
        <w:commentReference w:id="2"/>
      </w:r>
      <w:r w:rsidRPr="00407722">
        <w:rPr>
          <w:rFonts w:ascii="Times New Roman" w:hAnsi="Times New Roman" w:cs="Times New Roman"/>
          <w:sz w:val="24"/>
          <w:szCs w:val="24"/>
        </w:rPr>
        <w:t>It will also</w:t>
      </w:r>
      <w:r w:rsidRPr="00407722">
        <w:rPr>
          <w:rFonts w:ascii="Times New Roman" w:hAnsi="Times New Roman" w:cs="Times New Roman"/>
          <w:color w:val="302C41"/>
          <w:sz w:val="24"/>
          <w:szCs w:val="24"/>
          <w:shd w:val="clear" w:color="auto" w:fill="FFFFFF"/>
        </w:rPr>
        <w:t xml:space="preserve"> employ econometric models to analyze the relationship between microcredit and economic growth. </w:t>
      </w:r>
      <w:r w:rsidRPr="00407722">
        <w:rPr>
          <w:rFonts w:ascii="Times New Roman" w:hAnsi="Times New Roman" w:cs="Times New Roman"/>
          <w:sz w:val="24"/>
          <w:szCs w:val="24"/>
        </w:rPr>
        <w:t>Use secondary data sources like World Bank reports, IMF data, national statistical databases, academic journal articles, and case studies</w:t>
      </w:r>
      <w:commentRangeStart w:id="3"/>
      <w:r w:rsidRPr="003B0AD5">
        <w:rPr>
          <w:rFonts w:ascii="Times New Roman" w:hAnsi="Times New Roman" w:cs="Times New Roman"/>
          <w:strike/>
          <w:sz w:val="24"/>
          <w:szCs w:val="24"/>
        </w:rPr>
        <w:t>.</w:t>
      </w:r>
      <w:r w:rsidR="00407722" w:rsidRPr="003B0AD5">
        <w:rPr>
          <w:rFonts w:ascii="Times New Roman" w:hAnsi="Times New Roman" w:cs="Times New Roman"/>
          <w:strike/>
          <w:sz w:val="24"/>
          <w:szCs w:val="24"/>
        </w:rPr>
        <w:t xml:space="preserve"> </w:t>
      </w:r>
      <w:r w:rsidR="00407722" w:rsidRPr="003B0AD5">
        <w:rPr>
          <w:rFonts w:ascii="Times New Roman" w:eastAsia="Calibri" w:hAnsi="Times New Roman" w:cs="Times New Roman"/>
          <w:strike/>
          <w:sz w:val="24"/>
          <w:szCs w:val="24"/>
        </w:rPr>
        <w:t xml:space="preserve">Since the research is mostly qualitative, the approach that is used is deductive and this approach has been used to get to a specific conclusion from all the data reviewed and collected and also to gain insights coming from the data available and the research design used is exploratory and this was done to because an aspect of micro finance was chosen and that is microcredit which aims to explore that aspect of the research specifically and find the impacts of microcredit on economic growth. </w:t>
      </w:r>
      <w:commentRangeEnd w:id="3"/>
      <w:r w:rsidR="003B0AD5">
        <w:rPr>
          <w:rStyle w:val="CommentReference"/>
        </w:rPr>
        <w:commentReference w:id="3"/>
      </w:r>
    </w:p>
    <w:p w14:paraId="6961D886" w14:textId="77777777" w:rsidR="005C4C44" w:rsidRPr="00407722" w:rsidRDefault="005C4C44" w:rsidP="00407722">
      <w:pPr>
        <w:spacing w:line="360" w:lineRule="auto"/>
        <w:jc w:val="both"/>
        <w:rPr>
          <w:rFonts w:ascii="Times New Roman" w:eastAsia="Calibri" w:hAnsi="Times New Roman" w:cs="Times New Roman"/>
          <w:b/>
          <w:sz w:val="24"/>
          <w:szCs w:val="24"/>
        </w:rPr>
      </w:pPr>
      <w:r w:rsidRPr="00407722">
        <w:rPr>
          <w:rFonts w:ascii="Times New Roman" w:eastAsia="Calibri" w:hAnsi="Times New Roman" w:cs="Times New Roman"/>
          <w:b/>
          <w:sz w:val="24"/>
          <w:szCs w:val="24"/>
        </w:rPr>
        <w:t>LITERATURE REVIEW</w:t>
      </w:r>
    </w:p>
    <w:p w14:paraId="69BC8696" w14:textId="77777777" w:rsidR="005C4C44" w:rsidRPr="00407722" w:rsidRDefault="005C4C44" w:rsidP="00407722">
      <w:pPr>
        <w:jc w:val="both"/>
        <w:rPr>
          <w:rFonts w:ascii="Times New Roman" w:eastAsia="Calibri" w:hAnsi="Times New Roman" w:cs="Times New Roman"/>
          <w:sz w:val="24"/>
          <w:szCs w:val="24"/>
        </w:rPr>
      </w:pPr>
      <w:r w:rsidRPr="00407722">
        <w:rPr>
          <w:rFonts w:ascii="Times New Roman" w:eastAsia="Calibri" w:hAnsi="Times New Roman" w:cs="Times New Roman"/>
          <w:sz w:val="24"/>
          <w:szCs w:val="24"/>
        </w:rPr>
        <w:t xml:space="preserve">This section covers the review of existing literature on microcredit and begins. Focus will also be on some theoretical and conceptual issues as well as the contribution of microcredit to the economy. </w:t>
      </w:r>
      <w:commentRangeStart w:id="4"/>
      <w:r w:rsidRPr="00407722">
        <w:rPr>
          <w:rFonts w:ascii="Times New Roman" w:eastAsia="Calibri" w:hAnsi="Times New Roman" w:cs="Times New Roman"/>
          <w:sz w:val="24"/>
          <w:szCs w:val="24"/>
        </w:rPr>
        <w:t xml:space="preserve">Different books, articles and journals have been written by various people about micro finance particularly microcredit and therefore have different theories and opinions with regards to the topic including their findings and this research will be looking at the various write ups concerning the topic and its impact on economic growth and the for the research methodology, </w:t>
      </w:r>
      <w:commentRangeEnd w:id="4"/>
      <w:r w:rsidR="003B0AD5">
        <w:rPr>
          <w:rStyle w:val="CommentReference"/>
        </w:rPr>
        <w:commentReference w:id="4"/>
      </w:r>
      <w:r w:rsidRPr="00407722">
        <w:rPr>
          <w:rFonts w:ascii="Times New Roman" w:eastAsia="Calibri" w:hAnsi="Times New Roman" w:cs="Times New Roman"/>
          <w:sz w:val="24"/>
          <w:szCs w:val="24"/>
        </w:rPr>
        <w:t xml:space="preserve">qualitative method is what is mostly used and this is because it seeks to get the different understanding of those people involved and explore the meaning they give to microcredit and economic growth. </w:t>
      </w:r>
      <w:commentRangeStart w:id="5"/>
      <w:r w:rsidRPr="00407722">
        <w:rPr>
          <w:rFonts w:ascii="Times New Roman" w:eastAsia="Calibri" w:hAnsi="Times New Roman" w:cs="Times New Roman"/>
          <w:sz w:val="24"/>
          <w:szCs w:val="24"/>
        </w:rPr>
        <w:t>There are articles, write-ups, research papers and institutional information on microcredit and its impact on economic growth and development for developing countries</w:t>
      </w:r>
      <w:commentRangeEnd w:id="5"/>
      <w:r w:rsidR="003B0AD5">
        <w:rPr>
          <w:rStyle w:val="CommentReference"/>
        </w:rPr>
        <w:commentReference w:id="5"/>
      </w:r>
      <w:r w:rsidRPr="00407722">
        <w:rPr>
          <w:rFonts w:ascii="Times New Roman" w:eastAsia="Calibri" w:hAnsi="Times New Roman" w:cs="Times New Roman"/>
          <w:sz w:val="24"/>
          <w:szCs w:val="24"/>
        </w:rPr>
        <w:t xml:space="preserve">. The research question it wants to answer is </w:t>
      </w:r>
      <w:r w:rsidRPr="00407722">
        <w:rPr>
          <w:rFonts w:ascii="Times New Roman" w:eastAsia="Times New Roman" w:hAnsi="Times New Roman" w:cs="Times New Roman"/>
          <w:color w:val="302C41"/>
          <w:sz w:val="24"/>
          <w:szCs w:val="24"/>
        </w:rPr>
        <w:t>what is the impact of microcredit on economic growth? And are there any differences in the impact of microcredit on economic growth amongst the countries studied?</w:t>
      </w:r>
      <w:r w:rsidRPr="00407722">
        <w:rPr>
          <w:rFonts w:ascii="Times New Roman" w:eastAsia="Calibri" w:hAnsi="Times New Roman" w:cs="Times New Roman"/>
          <w:sz w:val="24"/>
          <w:szCs w:val="24"/>
        </w:rPr>
        <w:t xml:space="preserve"> This research can answer the questions since one will get to understand the different perspective of available literature. The aim of the research is to identify the role </w:t>
      </w:r>
      <w:r w:rsidRPr="00407722">
        <w:rPr>
          <w:rFonts w:ascii="Times New Roman" w:eastAsia="Calibri" w:hAnsi="Times New Roman" w:cs="Times New Roman"/>
          <w:sz w:val="24"/>
          <w:szCs w:val="24"/>
        </w:rPr>
        <w:lastRenderedPageBreak/>
        <w:t>microcredit plays in promoting economic growth and development and the objective is</w:t>
      </w:r>
      <w:r w:rsidRPr="00407722">
        <w:rPr>
          <w:rFonts w:ascii="Times New Roman" w:eastAsia="Times New Roman" w:hAnsi="Times New Roman" w:cs="Times New Roman"/>
          <w:color w:val="302C41"/>
          <w:sz w:val="24"/>
          <w:szCs w:val="24"/>
        </w:rPr>
        <w:t xml:space="preserve"> to examine the relationship between microcredit and economic growth in these developing countries.</w:t>
      </w:r>
      <w:r w:rsidR="00E07938" w:rsidRPr="00407722">
        <w:rPr>
          <w:rFonts w:ascii="Times New Roman" w:eastAsia="Times New Roman" w:hAnsi="Times New Roman" w:cs="Times New Roman"/>
          <w:color w:val="302C41"/>
          <w:sz w:val="24"/>
          <w:szCs w:val="24"/>
        </w:rPr>
        <w:t xml:space="preserve"> </w:t>
      </w:r>
      <w:r w:rsidRPr="00407722">
        <w:rPr>
          <w:rFonts w:ascii="Times New Roman" w:eastAsia="Calibri" w:hAnsi="Times New Roman" w:cs="Times New Roman"/>
          <w:sz w:val="24"/>
          <w:szCs w:val="24"/>
        </w:rPr>
        <w:t>This has become necessary because, people now prefer to go microcredit since it faster, easier and convenient and the repayment more flexible than the main stream loans from banks.</w:t>
      </w:r>
      <w:r w:rsidRPr="00407722">
        <w:rPr>
          <w:rFonts w:ascii="Times New Roman" w:eastAsia="Times New Roman" w:hAnsi="Times New Roman" w:cs="Times New Roman"/>
          <w:color w:val="302C41"/>
          <w:sz w:val="24"/>
          <w:szCs w:val="24"/>
        </w:rPr>
        <w:t xml:space="preserve"> </w:t>
      </w:r>
      <w:r w:rsidRPr="00407722">
        <w:rPr>
          <w:rFonts w:ascii="Times New Roman" w:eastAsia="Calibri" w:hAnsi="Times New Roman" w:cs="Times New Roman"/>
          <w:sz w:val="24"/>
          <w:szCs w:val="24"/>
        </w:rPr>
        <w:t xml:space="preserve">Since the research is mostly qualitative, the approach that is used is deductive and this approach has been used to get to a specific conclusion from all the data reviewed and collected and also to gain insights coming from the data available and the research design used is exploratory and this was done to because an aspect of micro finance was chosen and that is microcredit which aims to explore that aspect of the research specifically and research also aims to achieve and bring on board the findings of what was found in the survey. </w:t>
      </w:r>
      <w:r w:rsidRPr="00407722">
        <w:rPr>
          <w:rFonts w:ascii="Times New Roman" w:eastAsia="Times New Roman" w:hAnsi="Times New Roman" w:cs="Times New Roman"/>
          <w:color w:val="222222"/>
          <w:sz w:val="24"/>
          <w:szCs w:val="24"/>
        </w:rPr>
        <w:t>Microcredit has become increasingly popular in recent years, due to its perceived benefits in promoting economic growth and poverty alleviation. According to the World Bank, there are over 139 million active borrowers and 200 million depositors who use microfinance services worldwide, and the total microfinance portfolio globally was estimated at $124 billion in 2019 (World Bank, 2020). Microcredit has been particularly successful in developing countries, where traditional banking services are often unavailable or unaffordable, and where a large percentage of the population lives in poverty. Many microfinance institutions have a specific mandate to target women and other marginalized groups, and studies have shown that micro lending can help to empower these groups by providing them with access to credit, promoting financial literacy, and supporting entrepreneurship (Kabeer, 2008; Dichter and Harper, 2007).</w:t>
      </w:r>
    </w:p>
    <w:p w14:paraId="008416A4" w14:textId="77777777" w:rsidR="00E07938" w:rsidRPr="00407722" w:rsidRDefault="005C4C44" w:rsidP="00407722">
      <w:pPr>
        <w:pStyle w:val="sc-1468b5q-1"/>
        <w:spacing w:before="0" w:beforeAutospacing="0" w:after="0" w:afterAutospacing="0"/>
        <w:jc w:val="both"/>
      </w:pPr>
      <w:r w:rsidRPr="00407722">
        <w:rPr>
          <w:color w:val="302C41"/>
        </w:rPr>
        <w:t xml:space="preserve"> The study also presents statistical statistics on the impact of microcredit on economic growth in these countries, exhibiting GDP growth rates, </w:t>
      </w:r>
      <w:commentRangeStart w:id="6"/>
      <w:r w:rsidRPr="00407722">
        <w:rPr>
          <w:color w:val="302C41"/>
        </w:rPr>
        <w:t>poverty reduction, and other relevant indicators</w:t>
      </w:r>
      <w:r w:rsidR="00E07938" w:rsidRPr="00407722">
        <w:rPr>
          <w:color w:val="302C41"/>
        </w:rPr>
        <w:t xml:space="preserve">. </w:t>
      </w:r>
      <w:commentRangeEnd w:id="6"/>
      <w:r w:rsidR="00B91899">
        <w:rPr>
          <w:rStyle w:val="CommentReference"/>
          <w:rFonts w:asciiTheme="minorHAnsi" w:eastAsiaTheme="minorHAnsi" w:hAnsiTheme="minorHAnsi" w:cstheme="minorBidi"/>
        </w:rPr>
        <w:commentReference w:id="6"/>
      </w:r>
      <w:r w:rsidR="00E07938" w:rsidRPr="00407722">
        <w:t xml:space="preserve">While </w:t>
      </w:r>
      <w:commentRangeStart w:id="7"/>
      <w:r w:rsidR="00E07938" w:rsidRPr="00407722">
        <w:t xml:space="preserve">numerous economic models </w:t>
      </w:r>
      <w:commentRangeEnd w:id="7"/>
      <w:r w:rsidR="00B91899">
        <w:rPr>
          <w:rStyle w:val="CommentReference"/>
          <w:rFonts w:asciiTheme="minorHAnsi" w:eastAsiaTheme="minorHAnsi" w:hAnsiTheme="minorHAnsi" w:cstheme="minorBidi"/>
        </w:rPr>
        <w:commentReference w:id="7"/>
      </w:r>
      <w:r w:rsidR="00E07938" w:rsidRPr="00407722">
        <w:t>can be used to assess and analyze the impact of microcredit on economic growth, the optimal choice depends on the specific research question, data availability, and desired level of complexity. However, some models offer significant advantages due to their theoretical framework and empirical performance.</w:t>
      </w:r>
    </w:p>
    <w:p w14:paraId="66654580" w14:textId="77777777" w:rsidR="005C4C44" w:rsidRPr="00407722" w:rsidRDefault="005C4C44" w:rsidP="00407722">
      <w:pPr>
        <w:jc w:val="both"/>
        <w:rPr>
          <w:rFonts w:ascii="Times New Roman" w:eastAsia="Calibri" w:hAnsi="Times New Roman" w:cs="Times New Roman"/>
          <w:sz w:val="24"/>
          <w:szCs w:val="24"/>
        </w:rPr>
      </w:pPr>
    </w:p>
    <w:p w14:paraId="56283AFB" w14:textId="77777777" w:rsidR="00D12EE8" w:rsidRPr="00407722" w:rsidRDefault="00E07938" w:rsidP="00407722">
      <w:pPr>
        <w:pStyle w:val="sc-1468b5q-1"/>
        <w:shd w:val="clear" w:color="auto" w:fill="FFFFFF"/>
        <w:spacing w:before="0" w:beforeAutospacing="0" w:after="0" w:afterAutospacing="0"/>
        <w:jc w:val="both"/>
        <w:rPr>
          <w:color w:val="302C41"/>
          <w:shd w:val="clear" w:color="auto" w:fill="FFFFFF"/>
        </w:rPr>
      </w:pPr>
      <w:commentRangeStart w:id="8"/>
      <w:r w:rsidRPr="00407722">
        <w:rPr>
          <w:color w:val="302C41"/>
          <w:shd w:val="clear" w:color="auto" w:fill="FFFFFF"/>
        </w:rPr>
        <w:t xml:space="preserve">The </w:t>
      </w:r>
      <w:r w:rsidRPr="00407722">
        <w:rPr>
          <w:rStyle w:val="Strong"/>
          <w:b w:val="0"/>
          <w:color w:val="302C41"/>
          <w:shd w:val="clear" w:color="auto" w:fill="FFFFFF"/>
        </w:rPr>
        <w:t>Dynamic CGE Model</w:t>
      </w:r>
      <w:r w:rsidR="00D12EE8" w:rsidRPr="00407722">
        <w:rPr>
          <w:color w:val="302C41"/>
          <w:shd w:val="clear" w:color="auto" w:fill="FFFFFF"/>
        </w:rPr>
        <w:t xml:space="preserve"> (</w:t>
      </w:r>
      <w:r w:rsidR="00D12EE8" w:rsidRPr="00407722">
        <w:rPr>
          <w:rStyle w:val="Strong"/>
          <w:color w:val="302C41"/>
          <w:shd w:val="clear" w:color="auto" w:fill="FFFFFF"/>
        </w:rPr>
        <w:t xml:space="preserve">Computable General Equilibrium) </w:t>
      </w:r>
      <w:commentRangeEnd w:id="8"/>
      <w:r w:rsidR="00B53509">
        <w:rPr>
          <w:rStyle w:val="CommentReference"/>
          <w:rFonts w:asciiTheme="minorHAnsi" w:eastAsiaTheme="minorHAnsi" w:hAnsiTheme="minorHAnsi" w:cstheme="minorBidi"/>
        </w:rPr>
        <w:commentReference w:id="8"/>
      </w:r>
      <w:r w:rsidR="00D12EE8" w:rsidRPr="00407722">
        <w:rPr>
          <w:rStyle w:val="Strong"/>
          <w:b w:val="0"/>
          <w:color w:val="302C41"/>
          <w:shd w:val="clear" w:color="auto" w:fill="FFFFFF"/>
        </w:rPr>
        <w:t>will be used</w:t>
      </w:r>
      <w:r w:rsidRPr="00407722">
        <w:rPr>
          <w:color w:val="302C41"/>
          <w:shd w:val="clear" w:color="auto" w:fill="FFFFFF"/>
        </w:rPr>
        <w:t xml:space="preserve"> analyzing the impact of microcredit on economic growth using secondary data only. This model offers several advantages:</w:t>
      </w:r>
      <w:r w:rsidR="00D12EE8" w:rsidRPr="00407722">
        <w:rPr>
          <w:color w:val="302C41"/>
          <w:shd w:val="clear" w:color="auto" w:fill="FFFFFF"/>
        </w:rPr>
        <w:t xml:space="preserve"> </w:t>
      </w:r>
    </w:p>
    <w:p w14:paraId="606BA1AC" w14:textId="77777777" w:rsidR="00D12EE8" w:rsidRPr="00407722" w:rsidRDefault="00D12EE8" w:rsidP="00407722">
      <w:pPr>
        <w:pStyle w:val="sc-1468b5q-1"/>
        <w:shd w:val="clear" w:color="auto" w:fill="FFFFFF"/>
        <w:spacing w:before="0" w:beforeAutospacing="0" w:after="0" w:afterAutospacing="0"/>
        <w:jc w:val="both"/>
        <w:rPr>
          <w:color w:val="302C41"/>
          <w:shd w:val="clear" w:color="auto" w:fill="FFFFFF"/>
        </w:rPr>
      </w:pPr>
    </w:p>
    <w:p w14:paraId="1C26324E" w14:textId="77777777" w:rsidR="00D12EE8" w:rsidRPr="00407722" w:rsidRDefault="00D12EE8" w:rsidP="00407722">
      <w:pPr>
        <w:pStyle w:val="sc-1468b5q-1"/>
        <w:shd w:val="clear" w:color="auto" w:fill="FFFFFF"/>
        <w:spacing w:before="0" w:beforeAutospacing="0" w:after="0" w:afterAutospacing="0"/>
        <w:jc w:val="both"/>
        <w:rPr>
          <w:color w:val="302C41"/>
        </w:rPr>
      </w:pPr>
      <w:r w:rsidRPr="00407722">
        <w:rPr>
          <w:b/>
          <w:bCs/>
          <w:color w:val="302C41"/>
        </w:rPr>
        <w:t>Theoretical Framework:</w:t>
      </w:r>
    </w:p>
    <w:p w14:paraId="0064A69E" w14:textId="77777777" w:rsidR="00D12EE8" w:rsidRPr="00407722" w:rsidRDefault="00D12EE8" w:rsidP="00407722">
      <w:pPr>
        <w:pStyle w:val="sc-1468b5q-1"/>
        <w:shd w:val="clear" w:color="auto" w:fill="FFFFFF"/>
        <w:spacing w:before="0" w:beforeAutospacing="0" w:after="0" w:afterAutospacing="0"/>
        <w:jc w:val="both"/>
        <w:rPr>
          <w:color w:val="302C41"/>
        </w:rPr>
      </w:pPr>
    </w:p>
    <w:p w14:paraId="3058AB6E" w14:textId="77777777" w:rsidR="00D12EE8" w:rsidRPr="00407722" w:rsidRDefault="00D12EE8" w:rsidP="00407722">
      <w:pPr>
        <w:pStyle w:val="sc-1468b5q-1"/>
        <w:shd w:val="clear" w:color="auto" w:fill="FFFFFF"/>
        <w:spacing w:before="0" w:beforeAutospacing="0" w:after="0" w:afterAutospacing="0"/>
        <w:jc w:val="both"/>
        <w:rPr>
          <w:color w:val="302C41"/>
        </w:rPr>
      </w:pPr>
      <w:r w:rsidRPr="00407722">
        <w:rPr>
          <w:color w:val="302C41"/>
        </w:rPr>
        <w:t xml:space="preserve">CGE models provide a </w:t>
      </w:r>
      <w:r w:rsidRPr="00407722">
        <w:rPr>
          <w:bCs/>
          <w:color w:val="302C41"/>
        </w:rPr>
        <w:t>general equilibrium framework</w:t>
      </w:r>
      <w:r w:rsidRPr="00407722">
        <w:rPr>
          <w:color w:val="302C41"/>
        </w:rPr>
        <w:t xml:space="preserve"> that captures the interconnectedness of various sectors and factors within an economy. This allows for a comprehensive analysis of the ripple effects of microcredit, considering its impact on production, consumption, income distribution, and overall economic growth. The dynamic element enables the </w:t>
      </w:r>
      <w:r w:rsidRPr="00407722">
        <w:rPr>
          <w:bCs/>
          <w:color w:val="302C41"/>
        </w:rPr>
        <w:t>modeling of time-series data</w:t>
      </w:r>
      <w:r w:rsidRPr="00407722">
        <w:rPr>
          <w:color w:val="302C41"/>
        </w:rPr>
        <w:t xml:space="preserve">, allowing for the analysis of short-term and long-term impacts of microcredit on economic growth. CGE models are based on the </w:t>
      </w:r>
      <w:r w:rsidRPr="00407722">
        <w:rPr>
          <w:bCs/>
          <w:color w:val="302C41"/>
        </w:rPr>
        <w:t>general equilibrium theory</w:t>
      </w:r>
      <w:r w:rsidRPr="00407722">
        <w:rPr>
          <w:color w:val="302C41"/>
        </w:rPr>
        <w:t xml:space="preserve">, which posits that changes in one market will have ripple effects throughout the entire economy. These models utilize a system of equations to represent the relationships between various economic actors and sectors, including households, firms, and the government. The model incorporates factors like </w:t>
      </w:r>
      <w:r w:rsidRPr="00407722">
        <w:rPr>
          <w:color w:val="302C41"/>
        </w:rPr>
        <w:lastRenderedPageBreak/>
        <w:t>production functions, consumption patterns, and market interactions to simulate the economy's behavior under different scenarios.</w:t>
      </w:r>
    </w:p>
    <w:p w14:paraId="54B55EFF" w14:textId="77777777" w:rsidR="00D12EE8" w:rsidRPr="00407722" w:rsidRDefault="00D12EE8"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4D0A422A" w14:textId="77777777" w:rsidR="00D12EE8" w:rsidRPr="00407722" w:rsidRDefault="00D12EE8"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b/>
          <w:bCs/>
          <w:color w:val="302C41"/>
          <w:sz w:val="24"/>
          <w:szCs w:val="24"/>
        </w:rPr>
        <w:t>Dynamic CGE models</w:t>
      </w:r>
      <w:r w:rsidRPr="00407722">
        <w:rPr>
          <w:rFonts w:ascii="Times New Roman" w:eastAsia="Times New Roman" w:hAnsi="Times New Roman" w:cs="Times New Roman"/>
          <w:color w:val="302C41"/>
          <w:sz w:val="24"/>
          <w:szCs w:val="24"/>
        </w:rPr>
        <w:t xml:space="preserve"> introduce the element of time by allowing for changes in variables over multiple periods. This enables the analysis of how the economy evolves over time in response to microcredit interventions.</w:t>
      </w:r>
    </w:p>
    <w:p w14:paraId="1D9923D2" w14:textId="77777777" w:rsidR="00D12EE8" w:rsidRPr="00407722" w:rsidRDefault="00D12EE8"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16FFEB9C" w14:textId="77777777" w:rsidR="00D12EE8" w:rsidRPr="00407722" w:rsidRDefault="00D12EE8" w:rsidP="00407722">
      <w:pPr>
        <w:pStyle w:val="sc-1468b5q-1"/>
        <w:shd w:val="clear" w:color="auto" w:fill="FFFFFF"/>
        <w:spacing w:before="0" w:beforeAutospacing="0" w:after="0" w:afterAutospacing="0"/>
        <w:jc w:val="both"/>
        <w:rPr>
          <w:color w:val="302C41"/>
        </w:rPr>
      </w:pPr>
      <w:r w:rsidRPr="00407722">
        <w:rPr>
          <w:rStyle w:val="Strong"/>
          <w:color w:val="302C41"/>
        </w:rPr>
        <w:t>Empirical Performance:</w:t>
      </w:r>
    </w:p>
    <w:p w14:paraId="72FE7B9D" w14:textId="77777777" w:rsidR="005E7E9F" w:rsidRPr="00407722" w:rsidRDefault="005E7E9F" w:rsidP="00407722">
      <w:pPr>
        <w:pStyle w:val="sc-1468b5q-1"/>
        <w:shd w:val="clear" w:color="auto" w:fill="FFFFFF"/>
        <w:spacing w:before="0" w:beforeAutospacing="0" w:after="0" w:afterAutospacing="0"/>
        <w:jc w:val="both"/>
        <w:rPr>
          <w:color w:val="302C41"/>
        </w:rPr>
      </w:pPr>
    </w:p>
    <w:p w14:paraId="27D91BDD" w14:textId="77777777" w:rsidR="00D12EE8" w:rsidRPr="00407722" w:rsidRDefault="00D12EE8" w:rsidP="00407722">
      <w:pPr>
        <w:pStyle w:val="sc-1468b5q-1"/>
        <w:shd w:val="clear" w:color="auto" w:fill="FFFFFF"/>
        <w:spacing w:before="0" w:beforeAutospacing="0" w:after="0" w:afterAutospacing="0"/>
        <w:jc w:val="both"/>
        <w:rPr>
          <w:color w:val="302C41"/>
        </w:rPr>
      </w:pPr>
      <w:r w:rsidRPr="00407722">
        <w:rPr>
          <w:color w:val="302C41"/>
        </w:rPr>
        <w:t xml:space="preserve">CGE models have been </w:t>
      </w:r>
      <w:commentRangeStart w:id="9"/>
      <w:r w:rsidRPr="00407722">
        <w:rPr>
          <w:rStyle w:val="Strong"/>
          <w:b w:val="0"/>
          <w:color w:val="302C41"/>
        </w:rPr>
        <w:t xml:space="preserve">extensively </w:t>
      </w:r>
      <w:commentRangeEnd w:id="9"/>
      <w:r w:rsidR="00B53509">
        <w:rPr>
          <w:rStyle w:val="CommentReference"/>
          <w:rFonts w:asciiTheme="minorHAnsi" w:eastAsiaTheme="minorHAnsi" w:hAnsiTheme="minorHAnsi" w:cstheme="minorBidi"/>
        </w:rPr>
        <w:commentReference w:id="9"/>
      </w:r>
      <w:r w:rsidRPr="00407722">
        <w:rPr>
          <w:rStyle w:val="Strong"/>
          <w:b w:val="0"/>
          <w:color w:val="302C41"/>
        </w:rPr>
        <w:t>used</w:t>
      </w:r>
      <w:r w:rsidRPr="00407722">
        <w:rPr>
          <w:color w:val="302C41"/>
        </w:rPr>
        <w:t xml:space="preserve"> to analyze the impact of various policies, including microcredit programs, on economic growth. </w:t>
      </w:r>
      <w:commentRangeStart w:id="10"/>
      <w:r w:rsidRPr="00407722">
        <w:rPr>
          <w:color w:val="302C41"/>
        </w:rPr>
        <w:t xml:space="preserve">Numerous studies </w:t>
      </w:r>
      <w:commentRangeEnd w:id="10"/>
      <w:r w:rsidR="00B53509">
        <w:rPr>
          <w:rStyle w:val="CommentReference"/>
          <w:rFonts w:asciiTheme="minorHAnsi" w:eastAsiaTheme="minorHAnsi" w:hAnsiTheme="minorHAnsi" w:cstheme="minorBidi"/>
        </w:rPr>
        <w:commentReference w:id="10"/>
      </w:r>
      <w:r w:rsidRPr="00407722">
        <w:rPr>
          <w:color w:val="302C41"/>
        </w:rPr>
        <w:t xml:space="preserve">have demonstrated their ability to provide </w:t>
      </w:r>
      <w:r w:rsidRPr="00407722">
        <w:rPr>
          <w:rStyle w:val="Strong"/>
          <w:b w:val="0"/>
          <w:color w:val="302C41"/>
        </w:rPr>
        <w:t>reliable and robust estimates</w:t>
      </w:r>
      <w:r w:rsidRPr="00407722">
        <w:rPr>
          <w:color w:val="302C41"/>
        </w:rPr>
        <w:t xml:space="preserve"> of these impacts.</w:t>
      </w:r>
      <w:r w:rsidR="005E7E9F" w:rsidRPr="00407722">
        <w:rPr>
          <w:color w:val="302C41"/>
        </w:rPr>
        <w:t xml:space="preserve"> </w:t>
      </w:r>
      <w:r w:rsidRPr="00407722">
        <w:rPr>
          <w:color w:val="302C41"/>
        </w:rPr>
        <w:t xml:space="preserve">CGE models can be calibrated with </w:t>
      </w:r>
      <w:r w:rsidRPr="00407722">
        <w:rPr>
          <w:rStyle w:val="Strong"/>
          <w:b w:val="0"/>
          <w:color w:val="302C41"/>
        </w:rPr>
        <w:t>secondary data</w:t>
      </w:r>
      <w:r w:rsidRPr="00407722">
        <w:rPr>
          <w:color w:val="302C41"/>
        </w:rPr>
        <w:t>, making them suitable for research when primary data collection is not feasible.</w:t>
      </w:r>
      <w:r w:rsidR="005E7E9F" w:rsidRPr="00407722">
        <w:rPr>
          <w:color w:val="302C41"/>
        </w:rPr>
        <w:t xml:space="preserve"> </w:t>
      </w:r>
      <w:r w:rsidRPr="00407722">
        <w:rPr>
          <w:color w:val="302C41"/>
        </w:rPr>
        <w:t xml:space="preserve">CGE models can be </w:t>
      </w:r>
      <w:r w:rsidRPr="00407722">
        <w:rPr>
          <w:rStyle w:val="Strong"/>
          <w:b w:val="0"/>
          <w:color w:val="302C41"/>
        </w:rPr>
        <w:t>disaggregated</w:t>
      </w:r>
      <w:r w:rsidRPr="00407722">
        <w:rPr>
          <w:color w:val="302C41"/>
        </w:rPr>
        <w:t xml:space="preserve"> to capture the impact of microcredit on specific sectors or groups of people, providing deeper insights into the distributional effects.</w:t>
      </w:r>
      <w:r w:rsidR="005E7E9F" w:rsidRPr="00407722">
        <w:rPr>
          <w:color w:val="302C41"/>
        </w:rPr>
        <w:t xml:space="preserve"> </w:t>
      </w:r>
      <w:r w:rsidRPr="00407722">
        <w:rPr>
          <w:color w:val="302C41"/>
        </w:rPr>
        <w:t xml:space="preserve">The </w:t>
      </w:r>
      <w:r w:rsidRPr="00407722">
        <w:rPr>
          <w:rStyle w:val="Strong"/>
          <w:b w:val="0"/>
          <w:color w:val="302C41"/>
        </w:rPr>
        <w:t>dynamic nature</w:t>
      </w:r>
      <w:r w:rsidRPr="00407722">
        <w:rPr>
          <w:color w:val="302C41"/>
        </w:rPr>
        <w:t xml:space="preserve"> of the model allows for the analysis of long-term impacts, including the potential for microcredit to contribute to sustainable economic growth.</w:t>
      </w:r>
    </w:p>
    <w:p w14:paraId="4F0EC16E" w14:textId="77777777" w:rsidR="00384D7C" w:rsidRPr="00407722" w:rsidRDefault="00384D7C" w:rsidP="00407722">
      <w:pPr>
        <w:pStyle w:val="sc-1468b5q-1"/>
        <w:spacing w:before="0" w:beforeAutospacing="0" w:after="0" w:afterAutospacing="0"/>
        <w:jc w:val="both"/>
      </w:pPr>
      <w:r w:rsidRPr="00407722">
        <w:rPr>
          <w:b/>
          <w:bCs/>
        </w:rPr>
        <w:br/>
      </w:r>
      <w:commentRangeStart w:id="11"/>
      <w:commentRangeStart w:id="12"/>
      <w:r w:rsidRPr="00407722">
        <w:rPr>
          <w:rStyle w:val="Strong"/>
        </w:rPr>
        <w:t>Case studies:</w:t>
      </w:r>
      <w:commentRangeEnd w:id="11"/>
      <w:r w:rsidR="00841CB8">
        <w:rPr>
          <w:rStyle w:val="CommentReference"/>
          <w:rFonts w:asciiTheme="minorHAnsi" w:eastAsiaTheme="minorHAnsi" w:hAnsiTheme="minorHAnsi" w:cstheme="minorBidi"/>
        </w:rPr>
        <w:commentReference w:id="11"/>
      </w:r>
    </w:p>
    <w:p w14:paraId="041F7221" w14:textId="77777777" w:rsidR="00384D7C" w:rsidRPr="00BD12C2" w:rsidRDefault="00384D7C" w:rsidP="00BD12C2">
      <w:pPr>
        <w:pStyle w:val="sc-1468b5q-1"/>
        <w:spacing w:before="0" w:beforeAutospacing="0" w:after="0" w:afterAutospacing="0"/>
        <w:jc w:val="both"/>
        <w:rPr>
          <w:b/>
        </w:rPr>
      </w:pPr>
      <w:r w:rsidRPr="00BD12C2">
        <w:rPr>
          <w:rStyle w:val="Strong"/>
          <w:b w:val="0"/>
        </w:rPr>
        <w:t xml:space="preserve">Dornebusch and others (2009): </w:t>
      </w:r>
    </w:p>
    <w:p w14:paraId="456A154F" w14:textId="77777777" w:rsidR="00384D7C" w:rsidRPr="00407722" w:rsidRDefault="00384D7C" w:rsidP="00407722">
      <w:pPr>
        <w:pStyle w:val="sc-1468b5q-1"/>
        <w:spacing w:before="0" w:beforeAutospacing="0" w:after="0" w:afterAutospacing="0"/>
        <w:ind w:left="720"/>
        <w:jc w:val="both"/>
      </w:pPr>
      <w:r w:rsidRPr="00407722">
        <w:t>This study used a CGE model to simulate the impact of microcredit on the Ethiopian economy. They found that increased microcredit could lead to significant increases in GDP, employment, and rural incomes.</w:t>
      </w:r>
    </w:p>
    <w:p w14:paraId="11C04FD1" w14:textId="77777777" w:rsidR="00384D7C" w:rsidRPr="00407722" w:rsidRDefault="00384D7C" w:rsidP="00407722">
      <w:pPr>
        <w:pStyle w:val="sc-1468b5q-1"/>
        <w:spacing w:before="0" w:beforeAutospacing="0" w:after="0" w:afterAutospacing="0"/>
        <w:ind w:left="720"/>
        <w:jc w:val="both"/>
      </w:pPr>
    </w:p>
    <w:p w14:paraId="19C2CFC8" w14:textId="77777777" w:rsidR="00384D7C" w:rsidRPr="00BD12C2" w:rsidRDefault="00384D7C" w:rsidP="00BD12C2">
      <w:pPr>
        <w:pStyle w:val="sc-1468b5q-1"/>
        <w:spacing w:before="0" w:beforeAutospacing="0" w:after="0" w:afterAutospacing="0"/>
        <w:jc w:val="both"/>
        <w:rPr>
          <w:b/>
        </w:rPr>
      </w:pPr>
      <w:r w:rsidRPr="00BD12C2">
        <w:rPr>
          <w:rStyle w:val="Strong"/>
          <w:b w:val="0"/>
        </w:rPr>
        <w:t xml:space="preserve">Gong and others (2012): </w:t>
      </w:r>
    </w:p>
    <w:p w14:paraId="61A9F0BD" w14:textId="77777777" w:rsidR="00384D7C" w:rsidRPr="00407722" w:rsidRDefault="00384D7C" w:rsidP="00407722">
      <w:pPr>
        <w:pStyle w:val="sc-1468b5q-1"/>
        <w:spacing w:before="0" w:beforeAutospacing="0" w:after="0" w:afterAutospacing="0"/>
        <w:ind w:left="720"/>
        <w:jc w:val="both"/>
      </w:pPr>
      <w:r w:rsidRPr="00407722">
        <w:t>This study used a CGE model to analyze the effects of microcredit in China. They found that microcredit could promote rural development by increasing agricultural productivity and reducing income inequality.</w:t>
      </w:r>
    </w:p>
    <w:p w14:paraId="4F856EA2" w14:textId="77777777" w:rsidR="00384D7C" w:rsidRPr="00407722" w:rsidRDefault="00384D7C" w:rsidP="00407722">
      <w:pPr>
        <w:pStyle w:val="sc-1468b5q-1"/>
        <w:shd w:val="clear" w:color="auto" w:fill="FFFFFF"/>
        <w:spacing w:before="0" w:beforeAutospacing="0" w:after="0" w:afterAutospacing="0"/>
        <w:ind w:left="720"/>
        <w:jc w:val="both"/>
        <w:rPr>
          <w:color w:val="302C41"/>
        </w:rPr>
      </w:pPr>
    </w:p>
    <w:p w14:paraId="4CF20CE0" w14:textId="77777777" w:rsidR="00384D7C" w:rsidRPr="00407722" w:rsidRDefault="00384D7C" w:rsidP="00BD12C2">
      <w:pPr>
        <w:pStyle w:val="sc-1468b5q-1"/>
        <w:shd w:val="clear" w:color="auto" w:fill="FFFFFF"/>
        <w:spacing w:before="0" w:beforeAutospacing="0" w:after="0" w:afterAutospacing="0"/>
        <w:jc w:val="both"/>
        <w:rPr>
          <w:color w:val="302C41"/>
        </w:rPr>
      </w:pPr>
      <w:r w:rsidRPr="00407722">
        <w:rPr>
          <w:color w:val="302C41"/>
        </w:rPr>
        <w:t>Morduch (1999): Microcredit found to increase household assets and income in Bangladesh.</w:t>
      </w:r>
      <w:commentRangeEnd w:id="12"/>
      <w:r w:rsidR="00B53509">
        <w:rPr>
          <w:rStyle w:val="CommentReference"/>
          <w:rFonts w:asciiTheme="minorHAnsi" w:eastAsiaTheme="minorHAnsi" w:hAnsiTheme="minorHAnsi" w:cstheme="minorBidi"/>
        </w:rPr>
        <w:commentReference w:id="12"/>
      </w:r>
    </w:p>
    <w:p w14:paraId="7CE4C6E9" w14:textId="77777777" w:rsidR="008764A6" w:rsidRPr="00407722" w:rsidRDefault="008764A6" w:rsidP="00407722">
      <w:pPr>
        <w:pStyle w:val="sc-1468b5q-1"/>
        <w:shd w:val="clear" w:color="auto" w:fill="FFFFFF"/>
        <w:spacing w:before="0" w:beforeAutospacing="0" w:after="0" w:afterAutospacing="0"/>
        <w:jc w:val="both"/>
        <w:rPr>
          <w:color w:val="302C41"/>
        </w:rPr>
      </w:pPr>
    </w:p>
    <w:p w14:paraId="6FAFDB2B" w14:textId="77777777" w:rsidR="00D12EE8" w:rsidRPr="00407722" w:rsidRDefault="00D12EE8"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4877EAA5" w14:textId="77777777" w:rsidR="0013027C" w:rsidRPr="00407722" w:rsidRDefault="00D12EE8" w:rsidP="00407722">
      <w:pPr>
        <w:pStyle w:val="sc-1468b5q-1"/>
        <w:shd w:val="clear" w:color="auto" w:fill="FFFFFF"/>
        <w:spacing w:before="0" w:beforeAutospacing="0" w:after="0" w:afterAutospacing="0"/>
        <w:jc w:val="both"/>
        <w:rPr>
          <w:color w:val="302C41"/>
        </w:rPr>
      </w:pPr>
      <w:r w:rsidRPr="00407722">
        <w:rPr>
          <w:color w:val="302C41"/>
        </w:rPr>
        <w:t xml:space="preserve">Empirical studies on the impact of microcredit on economic growth have produced mixed results. Some studies have found significant positive effects, while others have found limited or no impact. </w:t>
      </w:r>
    </w:p>
    <w:p w14:paraId="3B7196AE" w14:textId="77777777" w:rsidR="0013027C" w:rsidRPr="00407722" w:rsidRDefault="0013027C" w:rsidP="00407722">
      <w:pPr>
        <w:pStyle w:val="sc-1468b5q-1"/>
        <w:shd w:val="clear" w:color="auto" w:fill="FFFFFF"/>
        <w:spacing w:before="0" w:beforeAutospacing="0" w:after="0" w:afterAutospacing="0"/>
        <w:jc w:val="both"/>
        <w:rPr>
          <w:color w:val="302C41"/>
        </w:rPr>
      </w:pPr>
    </w:p>
    <w:p w14:paraId="0FAE69C8" w14:textId="77777777" w:rsidR="00D12EE8" w:rsidRPr="00407722" w:rsidRDefault="00D12EE8" w:rsidP="00407722">
      <w:pPr>
        <w:pStyle w:val="sc-1468b5q-1"/>
        <w:shd w:val="clear" w:color="auto" w:fill="FFFFFF"/>
        <w:spacing w:before="0" w:beforeAutospacing="0" w:after="0" w:afterAutospacing="0"/>
        <w:jc w:val="both"/>
        <w:rPr>
          <w:color w:val="302C41"/>
        </w:rPr>
      </w:pPr>
      <w:r w:rsidRPr="00407722">
        <w:rPr>
          <w:color w:val="302C41"/>
        </w:rPr>
        <w:t>These discrepancies can be attributed to factors such as:</w:t>
      </w:r>
      <w:r w:rsidR="0013027C" w:rsidRPr="00407722">
        <w:rPr>
          <w:color w:val="302C41"/>
        </w:rPr>
        <w:t xml:space="preserve"> </w:t>
      </w:r>
      <w:r w:rsidRPr="00BD12C2">
        <w:rPr>
          <w:rStyle w:val="Strong"/>
          <w:b w:val="0"/>
          <w:color w:val="302C41"/>
        </w:rPr>
        <w:t>Program Design and Implementation:</w:t>
      </w:r>
      <w:r w:rsidRPr="00BD12C2">
        <w:rPr>
          <w:b/>
          <w:color w:val="302C41"/>
        </w:rPr>
        <w:t xml:space="preserve"> </w:t>
      </w:r>
      <w:r w:rsidRPr="00407722">
        <w:rPr>
          <w:color w:val="302C41"/>
        </w:rPr>
        <w:t>The effectiveness of microcredit programs depends on their design and implementation. Factors like loan size, interest rates, repayment terms, and training programs can significantly influence the impact on economic growth.</w:t>
      </w:r>
    </w:p>
    <w:p w14:paraId="311CC598" w14:textId="77777777" w:rsidR="003A66E9" w:rsidRPr="00407722" w:rsidRDefault="003A66E9" w:rsidP="00407722">
      <w:pPr>
        <w:pStyle w:val="sc-1468b5q-1"/>
        <w:shd w:val="clear" w:color="auto" w:fill="FFFFFF"/>
        <w:spacing w:before="0" w:beforeAutospacing="0" w:after="0" w:afterAutospacing="0"/>
        <w:jc w:val="both"/>
        <w:rPr>
          <w:color w:val="302C41"/>
        </w:rPr>
      </w:pPr>
    </w:p>
    <w:p w14:paraId="37D52AF1" w14:textId="77777777" w:rsidR="00BD12C2" w:rsidRDefault="00D12EE8" w:rsidP="00407722">
      <w:pPr>
        <w:pStyle w:val="sc-1468b5q-1"/>
        <w:shd w:val="clear" w:color="auto" w:fill="FFFFFF"/>
        <w:spacing w:before="0" w:beforeAutospacing="0" w:after="0" w:afterAutospacing="0"/>
        <w:jc w:val="both"/>
        <w:rPr>
          <w:color w:val="302C41"/>
        </w:rPr>
      </w:pPr>
      <w:r w:rsidRPr="00BD12C2">
        <w:rPr>
          <w:rStyle w:val="Strong"/>
          <w:b w:val="0"/>
          <w:color w:val="302C41"/>
        </w:rPr>
        <w:t>Contextual Factors:</w:t>
      </w:r>
      <w:r w:rsidRPr="00407722">
        <w:rPr>
          <w:color w:val="302C41"/>
        </w:rPr>
        <w:t xml:space="preserve"> The impact of microcredit also varies depending on the local economic and social context. Factors like infrastructure, institutional quality, and market access can play a crucial role in determining the effectiveness of microcredit programs.</w:t>
      </w:r>
    </w:p>
    <w:p w14:paraId="07DD2769" w14:textId="77777777" w:rsidR="00D12EE8" w:rsidRPr="00407722" w:rsidRDefault="00D12EE8" w:rsidP="00407722">
      <w:pPr>
        <w:pStyle w:val="sc-1468b5q-1"/>
        <w:shd w:val="clear" w:color="auto" w:fill="FFFFFF"/>
        <w:spacing w:before="0" w:beforeAutospacing="0" w:after="0" w:afterAutospacing="0"/>
        <w:jc w:val="both"/>
        <w:rPr>
          <w:color w:val="302C41"/>
        </w:rPr>
      </w:pPr>
      <w:r w:rsidRPr="00BD12C2">
        <w:rPr>
          <w:rStyle w:val="Strong"/>
          <w:b w:val="0"/>
          <w:color w:val="302C41"/>
        </w:rPr>
        <w:lastRenderedPageBreak/>
        <w:t>Measurement Challenges:</w:t>
      </w:r>
      <w:r w:rsidRPr="00407722">
        <w:rPr>
          <w:color w:val="302C41"/>
        </w:rPr>
        <w:t xml:space="preserve"> Measuring the impact of microcredit on economic growth is complex as it requires capturing various direct and indirect effects. This can lead to methodological challenges and variations in results across studies.</w:t>
      </w:r>
    </w:p>
    <w:p w14:paraId="4A3DA20A" w14:textId="77777777" w:rsidR="00D12EE8" w:rsidRPr="00407722" w:rsidRDefault="00D12EE8"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397E2AA2" w14:textId="77777777" w:rsidR="00FC609A" w:rsidRPr="00407722" w:rsidRDefault="003A66E9" w:rsidP="00407722">
      <w:pPr>
        <w:shd w:val="clear" w:color="auto" w:fill="FFFFFF"/>
        <w:spacing w:after="0" w:line="240" w:lineRule="auto"/>
        <w:jc w:val="both"/>
        <w:rPr>
          <w:rFonts w:ascii="Times New Roman" w:hAnsi="Times New Roman" w:cs="Times New Roman"/>
          <w:b/>
          <w:color w:val="302C41"/>
          <w:sz w:val="24"/>
          <w:szCs w:val="24"/>
          <w:shd w:val="clear" w:color="auto" w:fill="FFFFFF"/>
        </w:rPr>
      </w:pPr>
      <w:r w:rsidRPr="00407722">
        <w:rPr>
          <w:rFonts w:ascii="Times New Roman" w:hAnsi="Times New Roman" w:cs="Times New Roman"/>
          <w:b/>
          <w:color w:val="302C41"/>
          <w:sz w:val="24"/>
          <w:szCs w:val="24"/>
          <w:shd w:val="clear" w:color="auto" w:fill="FFFFFF"/>
        </w:rPr>
        <w:t xml:space="preserve">Overview and Analysis </w:t>
      </w:r>
      <w:r w:rsidR="00FC609A" w:rsidRPr="00407722">
        <w:rPr>
          <w:rFonts w:ascii="Times New Roman" w:hAnsi="Times New Roman" w:cs="Times New Roman"/>
          <w:b/>
          <w:color w:val="302C41"/>
          <w:sz w:val="24"/>
          <w:szCs w:val="24"/>
          <w:shd w:val="clear" w:color="auto" w:fill="FFFFFF"/>
        </w:rPr>
        <w:t>of Microcredit's Impact on Economic Growth</w:t>
      </w:r>
    </w:p>
    <w:p w14:paraId="383649E4"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b/>
          <w:color w:val="302C41"/>
          <w:sz w:val="24"/>
          <w:szCs w:val="24"/>
        </w:rPr>
      </w:pPr>
      <w:commentRangeStart w:id="13"/>
    </w:p>
    <w:p w14:paraId="15BD7CC8"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GDP Growth: Microcredit often positively influences GDP growth in developing countries by enabling small businesses and entrepreneurs to flourish.</w:t>
      </w:r>
    </w:p>
    <w:p w14:paraId="2168CD0A"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hAnsi="Times New Roman" w:cs="Times New Roman"/>
          <w:color w:val="302C41"/>
          <w:sz w:val="24"/>
          <w:szCs w:val="24"/>
          <w:shd w:val="clear" w:color="auto" w:fill="FFFFFF"/>
        </w:rPr>
        <w:t>A study by the World Bank showed that in regions with access to microcredit, small businesses saw a growth in investment by approximately 15-20%.</w:t>
      </w:r>
    </w:p>
    <w:p w14:paraId="4C8EBDF1"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1B19A111"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 xml:space="preserve">Investment: Access to microcredit can lead to increased investment in small-scale enterprises and local ventures. </w:t>
      </w:r>
      <w:r w:rsidRPr="00407722">
        <w:rPr>
          <w:rFonts w:ascii="Times New Roman" w:hAnsi="Times New Roman" w:cs="Times New Roman"/>
          <w:color w:val="302C41"/>
          <w:sz w:val="24"/>
          <w:szCs w:val="24"/>
          <w:shd w:val="clear" w:color="auto" w:fill="FFFFFF"/>
        </w:rPr>
        <w:t>According to the International Labour Organization (ILO), labour productivity in small enterprises receiving microcredit improved by an average of 10% in some Asian and African countries.</w:t>
      </w:r>
      <w:r w:rsidRPr="00407722">
        <w:rPr>
          <w:rFonts w:ascii="Times New Roman" w:eastAsia="Times New Roman" w:hAnsi="Times New Roman" w:cs="Times New Roman"/>
          <w:color w:val="302C41"/>
          <w:sz w:val="24"/>
          <w:szCs w:val="24"/>
        </w:rPr>
        <w:t xml:space="preserve"> Labour Productivity: Microcredit may improve labor productivity by providing resources for better tools, training, or efficient business practices.</w:t>
      </w:r>
    </w:p>
    <w:p w14:paraId="4144CCD6"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07730869"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 xml:space="preserve">Financial Inclusion: Microcredit is a key tool in enhancing financial inclusion, especially for those without access to traditional banking services. </w:t>
      </w:r>
      <w:r w:rsidRPr="00407722">
        <w:rPr>
          <w:rFonts w:ascii="Times New Roman" w:hAnsi="Times New Roman" w:cs="Times New Roman"/>
          <w:sz w:val="24"/>
          <w:szCs w:val="24"/>
        </w:rPr>
        <w:t xml:space="preserve">The Global index Database highlights that in countries with robust microcredit programs, financial inclusion rates improved by up to 25%. </w:t>
      </w:r>
      <w:r w:rsidRPr="00407722">
        <w:rPr>
          <w:rFonts w:ascii="Times New Roman" w:eastAsia="Times New Roman" w:hAnsi="Times New Roman" w:cs="Times New Roman"/>
          <w:color w:val="302C41"/>
          <w:sz w:val="24"/>
          <w:szCs w:val="24"/>
        </w:rPr>
        <w:t>Microcredit helps small businesses access broader markets, potentially increasing sales and profit.</w:t>
      </w:r>
    </w:p>
    <w:p w14:paraId="63164F60"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69F00EA8" w14:textId="77777777" w:rsidR="00FC609A" w:rsidRPr="00407722" w:rsidRDefault="005E7E9F" w:rsidP="00407722">
      <w:pPr>
        <w:pStyle w:val="sc-1468b5q-1"/>
        <w:spacing w:before="0" w:beforeAutospacing="0" w:after="0" w:afterAutospacing="0"/>
        <w:jc w:val="both"/>
      </w:pPr>
      <w:r w:rsidRPr="00407722">
        <w:rPr>
          <w:rStyle w:val="Strong"/>
          <w:b w:val="0"/>
        </w:rPr>
        <w:t>Studies carried out shows that g</w:t>
      </w:r>
      <w:r w:rsidR="00FC609A" w:rsidRPr="00407722">
        <w:rPr>
          <w:rStyle w:val="Strong"/>
          <w:b w:val="0"/>
        </w:rPr>
        <w:t>lobal microcredit market size</w:t>
      </w:r>
      <w:r w:rsidRPr="00407722">
        <w:rPr>
          <w:rStyle w:val="Strong"/>
        </w:rPr>
        <w:t xml:space="preserve"> </w:t>
      </w:r>
      <w:r w:rsidRPr="00407722">
        <w:rPr>
          <w:rStyle w:val="Strong"/>
          <w:b w:val="0"/>
        </w:rPr>
        <w:t>is</w:t>
      </w:r>
      <w:r w:rsidRPr="00407722">
        <w:t xml:space="preserve"> $138 billion in 2021 whiles </w:t>
      </w:r>
      <w:r w:rsidRPr="00407722">
        <w:rPr>
          <w:rStyle w:val="Strong"/>
          <w:b w:val="0"/>
        </w:rPr>
        <w:t>microcredit borrowers worldwide was</w:t>
      </w:r>
      <w:r w:rsidR="00FC609A" w:rsidRPr="00407722">
        <w:t xml:space="preserve"> 141 million in 2021 (Mic</w:t>
      </w:r>
      <w:r w:rsidRPr="00407722">
        <w:t xml:space="preserve">rofinance Information Exchange) and the </w:t>
      </w:r>
      <w:r w:rsidR="00FC609A" w:rsidRPr="00407722">
        <w:rPr>
          <w:rStyle w:val="Strong"/>
          <w:b w:val="0"/>
        </w:rPr>
        <w:t>Impact of microcredit on</w:t>
      </w:r>
      <w:r w:rsidRPr="00407722">
        <w:rPr>
          <w:rStyle w:val="Strong"/>
          <w:b w:val="0"/>
        </w:rPr>
        <w:t xml:space="preserve"> household income</w:t>
      </w:r>
      <w:r w:rsidRPr="00407722">
        <w:rPr>
          <w:rStyle w:val="Strong"/>
        </w:rPr>
        <w:t xml:space="preserve"> </w:t>
      </w:r>
      <w:r w:rsidRPr="00407722">
        <w:rPr>
          <w:rStyle w:val="Strong"/>
          <w:b w:val="0"/>
        </w:rPr>
        <w:t>in Bangladesh showed a</w:t>
      </w:r>
      <w:r w:rsidR="00FC609A" w:rsidRPr="00407722">
        <w:t xml:space="preserve"> 10% increase (World Bank, 2017).</w:t>
      </w:r>
    </w:p>
    <w:p w14:paraId="396F3BBE" w14:textId="77777777" w:rsidR="00FC609A" w:rsidRPr="00407722" w:rsidRDefault="005E7E9F" w:rsidP="00407722">
      <w:pPr>
        <w:pStyle w:val="sc-1468b5q-1"/>
        <w:spacing w:before="0" w:beforeAutospacing="0" w:after="0" w:afterAutospacing="0"/>
        <w:jc w:val="both"/>
      </w:pPr>
      <w:r w:rsidRPr="00407722">
        <w:rPr>
          <w:rStyle w:val="Strong"/>
          <w:b w:val="0"/>
        </w:rPr>
        <w:t xml:space="preserve">The </w:t>
      </w:r>
      <w:r w:rsidR="00FC609A" w:rsidRPr="00407722">
        <w:rPr>
          <w:rStyle w:val="Strong"/>
          <w:b w:val="0"/>
        </w:rPr>
        <w:t>Impact of microcredit on poverty reduction in Bangladesh</w:t>
      </w:r>
      <w:r w:rsidR="00FC609A" w:rsidRPr="00407722">
        <w:rPr>
          <w:rStyle w:val="Strong"/>
        </w:rPr>
        <w:t>:</w:t>
      </w:r>
      <w:r w:rsidR="00FC609A" w:rsidRPr="00407722">
        <w:t xml:space="preserve"> </w:t>
      </w:r>
      <w:r w:rsidRPr="00407722">
        <w:t xml:space="preserve">4% reduction (World Bank, 2017) and when it comes to </w:t>
      </w:r>
      <w:r w:rsidR="00FC609A" w:rsidRPr="00407722">
        <w:rPr>
          <w:rStyle w:val="Strong"/>
          <w:b w:val="0"/>
        </w:rPr>
        <w:t>Microcredit-related job creation in Kenya:</w:t>
      </w:r>
      <w:r w:rsidR="00FC609A" w:rsidRPr="00407722">
        <w:t xml:space="preserve"> Over 1 million jobs (International Labour Organization, 2019).</w:t>
      </w:r>
    </w:p>
    <w:p w14:paraId="7B53B366" w14:textId="77777777" w:rsidR="00FC609A" w:rsidRPr="00407722" w:rsidRDefault="00FC609A" w:rsidP="00407722">
      <w:pPr>
        <w:pStyle w:val="sc-1468b5q-1"/>
        <w:spacing w:before="0" w:beforeAutospacing="0" w:after="0" w:afterAutospacing="0"/>
        <w:jc w:val="both"/>
      </w:pPr>
    </w:p>
    <w:p w14:paraId="551645EA" w14:textId="77777777" w:rsidR="000E3C33" w:rsidRPr="00407722" w:rsidRDefault="000E3C33" w:rsidP="00407722">
      <w:pPr>
        <w:pStyle w:val="sc-1468b5q-1"/>
        <w:spacing w:before="0" w:beforeAutospacing="0" w:after="0" w:afterAutospacing="0"/>
        <w:jc w:val="both"/>
      </w:pPr>
      <w:r w:rsidRPr="00407722">
        <w:rPr>
          <w:color w:val="302C41"/>
          <w:shd w:val="clear" w:color="auto" w:fill="FFFFFF"/>
        </w:rPr>
        <w:t>The analysis of empirical studies on microcredit and its impact on economic growth reveals several key findings. Firstly, research consistently shows a positive correlation between microcredit and increased income generation, particularly in developing economies. Microcredit is also associated with women's empowerment, poverty alleviation, job creation, and community development.</w:t>
      </w:r>
    </w:p>
    <w:p w14:paraId="52851792" w14:textId="77777777" w:rsidR="00FC609A" w:rsidRPr="00407722" w:rsidRDefault="00FC609A" w:rsidP="00407722">
      <w:pPr>
        <w:shd w:val="clear" w:color="auto" w:fill="FFFFFF"/>
        <w:spacing w:after="0" w:line="240" w:lineRule="auto"/>
        <w:jc w:val="both"/>
        <w:rPr>
          <w:rFonts w:ascii="Times New Roman" w:eastAsia="Times New Roman" w:hAnsi="Times New Roman" w:cs="Times New Roman"/>
          <w:color w:val="302C41"/>
          <w:sz w:val="24"/>
          <w:szCs w:val="24"/>
        </w:rPr>
      </w:pPr>
    </w:p>
    <w:p w14:paraId="56E615A7" w14:textId="77777777" w:rsidR="00A20E80" w:rsidRPr="00407722" w:rsidRDefault="00A20E80" w:rsidP="00BD12C2">
      <w:pPr>
        <w:pStyle w:val="sc-1468b5q-1"/>
        <w:shd w:val="clear" w:color="auto" w:fill="FFFFFF"/>
        <w:spacing w:before="0" w:beforeAutospacing="0" w:after="0" w:afterAutospacing="0"/>
        <w:jc w:val="both"/>
        <w:rPr>
          <w:color w:val="302C41"/>
        </w:rPr>
      </w:pPr>
      <w:r w:rsidRPr="00407722">
        <w:rPr>
          <w:rStyle w:val="Strong"/>
          <w:color w:val="302C41"/>
        </w:rPr>
        <w:t>Indonesia (</w:t>
      </w:r>
      <w:r w:rsidR="00BD12C2" w:rsidRPr="00407722">
        <w:rPr>
          <w:rStyle w:val="Strong"/>
          <w:color w:val="302C41"/>
        </w:rPr>
        <w:t>Christiansen</w:t>
      </w:r>
      <w:r w:rsidRPr="00407722">
        <w:rPr>
          <w:rStyle w:val="Strong"/>
          <w:color w:val="302C41"/>
        </w:rPr>
        <w:t xml:space="preserve"> &amp; Pritchett, 2013):</w:t>
      </w:r>
      <w:r w:rsidRPr="00407722">
        <w:rPr>
          <w:color w:val="302C41"/>
        </w:rPr>
        <w:t xml:space="preserve"> This study employed a CGE model to evaluate the Indonesian microcredit program's impact. Its findings:</w:t>
      </w:r>
    </w:p>
    <w:p w14:paraId="53D98ACC" w14:textId="77777777" w:rsidR="00A20E80" w:rsidRPr="00407722" w:rsidRDefault="00A20E80" w:rsidP="00407722">
      <w:pPr>
        <w:pStyle w:val="sc-1468b5q-1"/>
        <w:numPr>
          <w:ilvl w:val="1"/>
          <w:numId w:val="6"/>
        </w:numPr>
        <w:shd w:val="clear" w:color="auto" w:fill="FFFFFF"/>
        <w:spacing w:before="0" w:beforeAutospacing="0" w:after="0" w:afterAutospacing="0"/>
        <w:jc w:val="both"/>
        <w:rPr>
          <w:color w:val="302C41"/>
        </w:rPr>
      </w:pPr>
      <w:r w:rsidRPr="00407722">
        <w:rPr>
          <w:color w:val="302C41"/>
        </w:rPr>
        <w:t>Modest GDP growth increase (0.2-0.5%).</w:t>
      </w:r>
    </w:p>
    <w:p w14:paraId="5BAE99DC" w14:textId="77777777" w:rsidR="00A20E80" w:rsidRPr="00407722" w:rsidRDefault="00A20E80" w:rsidP="00407722">
      <w:pPr>
        <w:pStyle w:val="sc-1468b5q-1"/>
        <w:numPr>
          <w:ilvl w:val="1"/>
          <w:numId w:val="6"/>
        </w:numPr>
        <w:shd w:val="clear" w:color="auto" w:fill="FFFFFF"/>
        <w:spacing w:before="0" w:beforeAutospacing="0" w:after="0" w:afterAutospacing="0"/>
        <w:jc w:val="both"/>
        <w:rPr>
          <w:color w:val="302C41"/>
        </w:rPr>
      </w:pPr>
      <w:r w:rsidRPr="00407722">
        <w:rPr>
          <w:color w:val="302C41"/>
        </w:rPr>
        <w:t>Income rise for program participants (statistically significant).</w:t>
      </w:r>
    </w:p>
    <w:p w14:paraId="54518063" w14:textId="77777777" w:rsidR="00A20E80" w:rsidRPr="00407722" w:rsidRDefault="00A20E80" w:rsidP="00407722">
      <w:pPr>
        <w:pStyle w:val="sc-1468b5q-1"/>
        <w:numPr>
          <w:ilvl w:val="1"/>
          <w:numId w:val="6"/>
        </w:numPr>
        <w:shd w:val="clear" w:color="auto" w:fill="FFFFFF"/>
        <w:spacing w:before="0" w:beforeAutospacing="0" w:after="0" w:afterAutospacing="0"/>
        <w:jc w:val="both"/>
        <w:rPr>
          <w:color w:val="302C41"/>
        </w:rPr>
      </w:pPr>
      <w:r w:rsidRPr="00407722">
        <w:rPr>
          <w:color w:val="302C41"/>
        </w:rPr>
        <w:t>Negligible poverty reduction effect.</w:t>
      </w:r>
    </w:p>
    <w:p w14:paraId="55B72C48" w14:textId="77777777" w:rsidR="00BD12C2" w:rsidRDefault="00BD12C2" w:rsidP="00BD12C2">
      <w:pPr>
        <w:pStyle w:val="sc-1468b5q-1"/>
        <w:shd w:val="clear" w:color="auto" w:fill="FFFFFF"/>
        <w:spacing w:before="0" w:beforeAutospacing="0" w:after="0" w:afterAutospacing="0"/>
        <w:jc w:val="both"/>
        <w:rPr>
          <w:color w:val="302C41"/>
        </w:rPr>
      </w:pPr>
    </w:p>
    <w:p w14:paraId="6F2AA995" w14:textId="77777777" w:rsidR="00A20E80" w:rsidRPr="00407722" w:rsidRDefault="00A20E80" w:rsidP="00BD12C2">
      <w:pPr>
        <w:pStyle w:val="sc-1468b5q-1"/>
        <w:shd w:val="clear" w:color="auto" w:fill="FFFFFF"/>
        <w:spacing w:before="0" w:beforeAutospacing="0" w:after="0" w:afterAutospacing="0"/>
        <w:jc w:val="both"/>
        <w:rPr>
          <w:color w:val="302C41"/>
        </w:rPr>
      </w:pPr>
      <w:r w:rsidRPr="00407722">
        <w:rPr>
          <w:rStyle w:val="Strong"/>
          <w:color w:val="302C41"/>
        </w:rPr>
        <w:t>Bangladesh (Zaman, 2005):</w:t>
      </w:r>
      <w:r w:rsidRPr="00407722">
        <w:rPr>
          <w:color w:val="302C41"/>
        </w:rPr>
        <w:t xml:space="preserve"> A CGE model analysis explored the potential impact of expanding microcredit in Bangladesh. Key takeaways:</w:t>
      </w:r>
    </w:p>
    <w:p w14:paraId="52B8BAC1" w14:textId="77777777" w:rsidR="00A20E80" w:rsidRPr="00407722" w:rsidRDefault="00A20E80" w:rsidP="00407722">
      <w:pPr>
        <w:pStyle w:val="sc-1468b5q-1"/>
        <w:numPr>
          <w:ilvl w:val="1"/>
          <w:numId w:val="7"/>
        </w:numPr>
        <w:shd w:val="clear" w:color="auto" w:fill="FFFFFF"/>
        <w:spacing w:before="0" w:beforeAutospacing="0" w:after="0" w:afterAutospacing="0"/>
        <w:jc w:val="both"/>
        <w:rPr>
          <w:color w:val="302C41"/>
        </w:rPr>
      </w:pPr>
      <w:r w:rsidRPr="00407722">
        <w:rPr>
          <w:color w:val="302C41"/>
        </w:rPr>
        <w:t>1.2% potential GDP increase.</w:t>
      </w:r>
    </w:p>
    <w:p w14:paraId="13E1613F" w14:textId="77777777" w:rsidR="00A20E80" w:rsidRPr="00407722" w:rsidRDefault="00A20E80" w:rsidP="00407722">
      <w:pPr>
        <w:pStyle w:val="sc-1468b5q-1"/>
        <w:numPr>
          <w:ilvl w:val="1"/>
          <w:numId w:val="7"/>
        </w:numPr>
        <w:shd w:val="clear" w:color="auto" w:fill="FFFFFF"/>
        <w:spacing w:before="0" w:beforeAutospacing="0" w:after="0" w:afterAutospacing="0"/>
        <w:jc w:val="both"/>
        <w:rPr>
          <w:color w:val="302C41"/>
        </w:rPr>
      </w:pPr>
      <w:r w:rsidRPr="00407722">
        <w:rPr>
          <w:color w:val="302C41"/>
        </w:rPr>
        <w:lastRenderedPageBreak/>
        <w:t>7% potential poverty reduction.</w:t>
      </w:r>
    </w:p>
    <w:p w14:paraId="485C6D47" w14:textId="77777777" w:rsidR="00384D7C" w:rsidRPr="00407722" w:rsidRDefault="00A20E80" w:rsidP="00407722">
      <w:pPr>
        <w:pStyle w:val="sc-1468b5q-1"/>
        <w:numPr>
          <w:ilvl w:val="1"/>
          <w:numId w:val="7"/>
        </w:numPr>
        <w:shd w:val="clear" w:color="auto" w:fill="FFFFFF"/>
        <w:spacing w:before="0" w:beforeAutospacing="0" w:after="0" w:afterAutospacing="0"/>
        <w:jc w:val="both"/>
        <w:rPr>
          <w:color w:val="302C41"/>
        </w:rPr>
      </w:pPr>
      <w:r w:rsidRPr="00407722">
        <w:rPr>
          <w:color w:val="302C41"/>
        </w:rPr>
        <w:t>Emphasized broader economic impact potential.</w:t>
      </w:r>
    </w:p>
    <w:p w14:paraId="1CD909E6" w14:textId="77777777" w:rsidR="00384D7C" w:rsidRPr="00407722" w:rsidRDefault="00384D7C"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4D5D6C82" w14:textId="77777777" w:rsidR="00384D7C" w:rsidRPr="00384D7C" w:rsidRDefault="00384D7C" w:rsidP="00BD12C2">
      <w:pPr>
        <w:shd w:val="clear" w:color="auto" w:fill="FFFFFF"/>
        <w:spacing w:after="0" w:line="240" w:lineRule="auto"/>
        <w:jc w:val="both"/>
        <w:rPr>
          <w:rFonts w:ascii="Times New Roman" w:eastAsia="Times New Roman" w:hAnsi="Times New Roman" w:cs="Times New Roman"/>
          <w:color w:val="302C41"/>
          <w:sz w:val="24"/>
          <w:szCs w:val="24"/>
        </w:rPr>
      </w:pPr>
      <w:r w:rsidRPr="00384D7C">
        <w:rPr>
          <w:rFonts w:ascii="Times New Roman" w:eastAsia="Times New Roman" w:hAnsi="Times New Roman" w:cs="Times New Roman"/>
          <w:color w:val="302C41"/>
          <w:sz w:val="24"/>
          <w:szCs w:val="24"/>
        </w:rPr>
        <w:t>Deininger and Squire (1998): Found a positive link between microcredit and household income in Bangladesh.</w:t>
      </w:r>
    </w:p>
    <w:p w14:paraId="14189AA9" w14:textId="77777777" w:rsidR="00384D7C" w:rsidRPr="00384D7C" w:rsidRDefault="00384D7C"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0EF1FA4C" w14:textId="77777777" w:rsidR="00384D7C" w:rsidRPr="00384D7C" w:rsidRDefault="00384D7C" w:rsidP="00BD12C2">
      <w:pPr>
        <w:shd w:val="clear" w:color="auto" w:fill="FFFFFF"/>
        <w:spacing w:after="0" w:line="240" w:lineRule="auto"/>
        <w:jc w:val="both"/>
        <w:rPr>
          <w:rFonts w:ascii="Times New Roman" w:eastAsia="Times New Roman" w:hAnsi="Times New Roman" w:cs="Times New Roman"/>
          <w:color w:val="302C41"/>
          <w:sz w:val="24"/>
          <w:szCs w:val="24"/>
        </w:rPr>
      </w:pPr>
      <w:r w:rsidRPr="00384D7C">
        <w:rPr>
          <w:rFonts w:ascii="Times New Roman" w:eastAsia="Times New Roman" w:hAnsi="Times New Roman" w:cs="Times New Roman"/>
          <w:color w:val="302C41"/>
          <w:sz w:val="24"/>
          <w:szCs w:val="24"/>
        </w:rPr>
        <w:t>Banerjee and Duflo (2004): Identified mixed impacts depending on local context and borrower selection in India.</w:t>
      </w:r>
    </w:p>
    <w:p w14:paraId="741BF239" w14:textId="77777777" w:rsidR="00384D7C" w:rsidRPr="00407722" w:rsidRDefault="00384D7C"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6F2872E2" w14:textId="77777777" w:rsidR="00811BBB" w:rsidRPr="00811BBB" w:rsidRDefault="00811BBB" w:rsidP="00407722">
      <w:pPr>
        <w:shd w:val="clear" w:color="auto" w:fill="FFFFFF"/>
        <w:spacing w:after="0" w:line="240" w:lineRule="auto"/>
        <w:jc w:val="both"/>
        <w:rPr>
          <w:rFonts w:ascii="Times New Roman" w:eastAsia="Times New Roman" w:hAnsi="Times New Roman" w:cs="Times New Roman"/>
          <w:color w:val="302C41"/>
          <w:sz w:val="24"/>
          <w:szCs w:val="24"/>
        </w:rPr>
      </w:pPr>
      <w:r w:rsidRPr="00811BBB">
        <w:rPr>
          <w:rFonts w:ascii="Times New Roman" w:eastAsia="Times New Roman" w:hAnsi="Times New Roman" w:cs="Times New Roman"/>
          <w:color w:val="302C41"/>
          <w:sz w:val="24"/>
          <w:szCs w:val="24"/>
        </w:rPr>
        <w:t>Increased</w:t>
      </w:r>
      <w:r w:rsidR="002C7FDC">
        <w:rPr>
          <w:rFonts w:ascii="Times New Roman" w:eastAsia="Times New Roman" w:hAnsi="Times New Roman" w:cs="Times New Roman"/>
          <w:color w:val="302C41"/>
          <w:sz w:val="24"/>
          <w:szCs w:val="24"/>
        </w:rPr>
        <w:t xml:space="preserve"> Entrepreneurship &amp; Employment:</w:t>
      </w:r>
      <w:r w:rsidRPr="00811BBB">
        <w:rPr>
          <w:rFonts w:ascii="Times New Roman" w:eastAsia="Times New Roman" w:hAnsi="Times New Roman" w:cs="Times New Roman"/>
          <w:color w:val="302C41"/>
          <w:sz w:val="24"/>
          <w:szCs w:val="24"/>
        </w:rPr>
        <w:t xml:space="preserve"> Case studies like </w:t>
      </w:r>
      <w:r w:rsidRPr="00407722">
        <w:rPr>
          <w:rFonts w:ascii="Times New Roman" w:eastAsia="Times New Roman" w:hAnsi="Times New Roman" w:cs="Times New Roman"/>
          <w:iCs/>
          <w:color w:val="302C41"/>
          <w:sz w:val="24"/>
          <w:szCs w:val="24"/>
        </w:rPr>
        <w:t>"Impact of Microfinance on Socio Economic Development of Poor in Uttarakhand"</w:t>
      </w:r>
      <w:r w:rsidRPr="00811BBB">
        <w:rPr>
          <w:rFonts w:ascii="Times New Roman" w:eastAsia="Times New Roman" w:hAnsi="Times New Roman" w:cs="Times New Roman"/>
          <w:color w:val="302C41"/>
          <w:sz w:val="24"/>
          <w:szCs w:val="24"/>
        </w:rPr>
        <w:t xml:space="preserve"> (Singhal, 2017) found that microcredit led to increased business ventures and job creation, contributing to economic activity. Similarly, </w:t>
      </w:r>
      <w:r w:rsidRPr="00407722">
        <w:rPr>
          <w:rFonts w:ascii="Times New Roman" w:eastAsia="Times New Roman" w:hAnsi="Times New Roman" w:cs="Times New Roman"/>
          <w:i/>
          <w:iCs/>
          <w:color w:val="302C41"/>
          <w:sz w:val="24"/>
          <w:szCs w:val="24"/>
        </w:rPr>
        <w:t>"</w:t>
      </w:r>
      <w:r w:rsidRPr="00407722">
        <w:rPr>
          <w:rFonts w:ascii="Times New Roman" w:eastAsia="Times New Roman" w:hAnsi="Times New Roman" w:cs="Times New Roman"/>
          <w:iCs/>
          <w:color w:val="302C41"/>
          <w:sz w:val="24"/>
          <w:szCs w:val="24"/>
        </w:rPr>
        <w:t>The impact of microcredit on poverty reduction in eleven developing countries in south-east Asia"</w:t>
      </w:r>
      <w:r w:rsidRPr="00811BBB">
        <w:rPr>
          <w:rFonts w:ascii="Times New Roman" w:eastAsia="Times New Roman" w:hAnsi="Times New Roman" w:cs="Times New Roman"/>
          <w:color w:val="302C41"/>
          <w:sz w:val="24"/>
          <w:szCs w:val="24"/>
        </w:rPr>
        <w:t xml:space="preserve"> (Ghosh, 2018) reported a positive association between microcredit uptake and household income per capita in agricultural settings.</w:t>
      </w:r>
    </w:p>
    <w:p w14:paraId="7DCC43CE" w14:textId="77777777" w:rsidR="00811BBB" w:rsidRPr="00811BBB" w:rsidRDefault="00514539" w:rsidP="00407722">
      <w:pPr>
        <w:shd w:val="clear" w:color="auto" w:fill="FFFFFF"/>
        <w:spacing w:after="0" w:line="240" w:lineRule="auto"/>
        <w:jc w:val="both"/>
        <w:rPr>
          <w:rFonts w:ascii="Times New Roman" w:eastAsia="Times New Roman" w:hAnsi="Times New Roman" w:cs="Times New Roman"/>
          <w:color w:val="302C41"/>
          <w:sz w:val="24"/>
          <w:szCs w:val="24"/>
        </w:rPr>
      </w:pPr>
      <w:r w:rsidRPr="00407722">
        <w:rPr>
          <w:rFonts w:ascii="Times New Roman" w:eastAsia="Times New Roman" w:hAnsi="Times New Roman" w:cs="Times New Roman"/>
          <w:color w:val="302C41"/>
          <w:sz w:val="24"/>
          <w:szCs w:val="24"/>
        </w:rPr>
        <w:t>Financial Inclusion &amp; Savings:</w:t>
      </w:r>
      <w:r w:rsidR="00811BBB" w:rsidRPr="00811BBB">
        <w:rPr>
          <w:rFonts w:ascii="Times New Roman" w:eastAsia="Times New Roman" w:hAnsi="Times New Roman" w:cs="Times New Roman"/>
          <w:color w:val="302C41"/>
          <w:sz w:val="24"/>
          <w:szCs w:val="24"/>
        </w:rPr>
        <w:t xml:space="preserve"> Access to microfinance fosters financial inclusion for marginalized populations, encouraging savings and promoting responsible financial habits. This contributes to a more robust financial system, potentially fueling investment and economic growth. Studies like </w:t>
      </w:r>
      <w:r w:rsidR="00811BBB" w:rsidRPr="00407722">
        <w:rPr>
          <w:rFonts w:ascii="Times New Roman" w:eastAsia="Times New Roman" w:hAnsi="Times New Roman" w:cs="Times New Roman"/>
          <w:iCs/>
          <w:color w:val="302C41"/>
          <w:sz w:val="24"/>
          <w:szCs w:val="24"/>
        </w:rPr>
        <w:t>"Microfinance: Impacts and promising innovations</w:t>
      </w:r>
      <w:r w:rsidR="00811BBB" w:rsidRPr="00407722">
        <w:rPr>
          <w:rFonts w:ascii="Times New Roman" w:eastAsia="Times New Roman" w:hAnsi="Times New Roman" w:cs="Times New Roman"/>
          <w:i/>
          <w:iCs/>
          <w:color w:val="302C41"/>
          <w:sz w:val="24"/>
          <w:szCs w:val="24"/>
        </w:rPr>
        <w:t>"</w:t>
      </w:r>
      <w:r w:rsidR="00811BBB" w:rsidRPr="00811BBB">
        <w:rPr>
          <w:rFonts w:ascii="Times New Roman" w:eastAsia="Times New Roman" w:hAnsi="Times New Roman" w:cs="Times New Roman"/>
          <w:color w:val="302C41"/>
          <w:sz w:val="24"/>
          <w:szCs w:val="24"/>
        </w:rPr>
        <w:t xml:space="preserve"> (Jameel Poverty Action Lab, 2023) highlight this phenomenon.</w:t>
      </w:r>
    </w:p>
    <w:p w14:paraId="205231D8" w14:textId="77777777" w:rsidR="00811BBB" w:rsidRPr="00811BBB" w:rsidRDefault="00811BBB" w:rsidP="00407722">
      <w:pPr>
        <w:shd w:val="clear" w:color="auto" w:fill="FFFFFF"/>
        <w:spacing w:after="0" w:line="240" w:lineRule="auto"/>
        <w:jc w:val="both"/>
        <w:rPr>
          <w:rFonts w:ascii="Times New Roman" w:eastAsia="Times New Roman" w:hAnsi="Times New Roman" w:cs="Times New Roman"/>
          <w:color w:val="302C41"/>
          <w:sz w:val="24"/>
          <w:szCs w:val="24"/>
        </w:rPr>
      </w:pPr>
      <w:r w:rsidRPr="00811BBB">
        <w:rPr>
          <w:rFonts w:ascii="Times New Roman" w:eastAsia="Times New Roman" w:hAnsi="Times New Roman" w:cs="Times New Roman"/>
          <w:color w:val="302C41"/>
          <w:sz w:val="24"/>
          <w:szCs w:val="24"/>
        </w:rPr>
        <w:t xml:space="preserve">Improved </w:t>
      </w:r>
      <w:r w:rsidR="00514539" w:rsidRPr="00407722">
        <w:rPr>
          <w:rFonts w:ascii="Times New Roman" w:eastAsia="Times New Roman" w:hAnsi="Times New Roman" w:cs="Times New Roman"/>
          <w:color w:val="302C41"/>
          <w:sz w:val="24"/>
          <w:szCs w:val="24"/>
        </w:rPr>
        <w:t>Infrastructure &amp; Local Markets:</w:t>
      </w:r>
      <w:r w:rsidRPr="00811BBB">
        <w:rPr>
          <w:rFonts w:ascii="Times New Roman" w:eastAsia="Times New Roman" w:hAnsi="Times New Roman" w:cs="Times New Roman"/>
          <w:color w:val="302C41"/>
          <w:sz w:val="24"/>
          <w:szCs w:val="24"/>
        </w:rPr>
        <w:t xml:space="preserve"> Microcredit initiatives sometimes involve investments in infrastructure and training, benefiting local communities beyond individual borrowers. This can enhance market efficiency and stimulate economic activity, as seen in case studies like </w:t>
      </w:r>
      <w:r w:rsidRPr="00407722">
        <w:rPr>
          <w:rFonts w:ascii="Times New Roman" w:eastAsia="Times New Roman" w:hAnsi="Times New Roman" w:cs="Times New Roman"/>
          <w:iCs/>
          <w:color w:val="302C41"/>
          <w:sz w:val="24"/>
          <w:szCs w:val="24"/>
        </w:rPr>
        <w:t>"Impact of Microfinance Institutions on Economic Growth of Nepal"</w:t>
      </w:r>
      <w:r w:rsidRPr="00811BBB">
        <w:rPr>
          <w:rFonts w:ascii="Times New Roman" w:eastAsia="Times New Roman" w:hAnsi="Times New Roman" w:cs="Times New Roman"/>
          <w:color w:val="302C41"/>
          <w:sz w:val="24"/>
          <w:szCs w:val="24"/>
        </w:rPr>
        <w:t xml:space="preserve"> (AESS Publications, 2013).</w:t>
      </w:r>
    </w:p>
    <w:p w14:paraId="0C4EF6A0" w14:textId="77777777" w:rsidR="00811BBB" w:rsidRPr="00384D7C" w:rsidRDefault="00811BBB" w:rsidP="00407722">
      <w:pPr>
        <w:shd w:val="clear" w:color="auto" w:fill="FFFFFF"/>
        <w:spacing w:after="0" w:line="240" w:lineRule="auto"/>
        <w:ind w:left="720"/>
        <w:jc w:val="both"/>
        <w:rPr>
          <w:rFonts w:ascii="Times New Roman" w:eastAsia="Times New Roman" w:hAnsi="Times New Roman" w:cs="Times New Roman"/>
          <w:color w:val="302C41"/>
          <w:sz w:val="24"/>
          <w:szCs w:val="24"/>
        </w:rPr>
      </w:pPr>
    </w:p>
    <w:p w14:paraId="4C5812B8" w14:textId="77777777" w:rsidR="00811BBB" w:rsidRPr="00811BBB" w:rsidRDefault="00811BBB" w:rsidP="00407722">
      <w:pPr>
        <w:spacing w:after="0" w:line="240" w:lineRule="auto"/>
        <w:jc w:val="both"/>
        <w:rPr>
          <w:rFonts w:ascii="Times New Roman" w:eastAsia="Times New Roman" w:hAnsi="Times New Roman" w:cs="Times New Roman"/>
          <w:sz w:val="24"/>
          <w:szCs w:val="24"/>
        </w:rPr>
      </w:pPr>
      <w:r w:rsidRPr="00407722">
        <w:rPr>
          <w:rFonts w:ascii="Times New Roman" w:eastAsia="Times New Roman" w:hAnsi="Times New Roman" w:cs="Times New Roman"/>
          <w:iCs/>
          <w:sz w:val="24"/>
          <w:szCs w:val="24"/>
        </w:rPr>
        <w:t>Mixed or Negative Influences</w:t>
      </w:r>
      <w:r w:rsidRPr="00407722">
        <w:rPr>
          <w:rFonts w:ascii="Times New Roman" w:eastAsia="Times New Roman" w:hAnsi="Times New Roman" w:cs="Times New Roman"/>
          <w:i/>
          <w:iCs/>
          <w:sz w:val="24"/>
          <w:szCs w:val="24"/>
        </w:rPr>
        <w:t>:</w:t>
      </w:r>
    </w:p>
    <w:p w14:paraId="69D2F854" w14:textId="77777777" w:rsidR="00811BBB" w:rsidRPr="00811BBB" w:rsidRDefault="00811BBB" w:rsidP="00407722">
      <w:pPr>
        <w:spacing w:after="0" w:line="240" w:lineRule="auto"/>
        <w:jc w:val="both"/>
        <w:rPr>
          <w:rFonts w:ascii="Times New Roman" w:eastAsia="Times New Roman" w:hAnsi="Times New Roman" w:cs="Times New Roman"/>
          <w:sz w:val="24"/>
          <w:szCs w:val="24"/>
        </w:rPr>
      </w:pPr>
      <w:r w:rsidRPr="00811BBB">
        <w:rPr>
          <w:rFonts w:ascii="Times New Roman" w:eastAsia="Times New Roman" w:hAnsi="Times New Roman" w:cs="Times New Roman"/>
          <w:sz w:val="24"/>
          <w:szCs w:val="24"/>
        </w:rPr>
        <w:t>Limi</w:t>
      </w:r>
      <w:r w:rsidRPr="00407722">
        <w:rPr>
          <w:rFonts w:ascii="Times New Roman" w:eastAsia="Times New Roman" w:hAnsi="Times New Roman" w:cs="Times New Roman"/>
          <w:sz w:val="24"/>
          <w:szCs w:val="24"/>
        </w:rPr>
        <w:t>ted Impact on Income &amp; Poverty:</w:t>
      </w:r>
      <w:r w:rsidRPr="00811BBB">
        <w:rPr>
          <w:rFonts w:ascii="Times New Roman" w:eastAsia="Times New Roman" w:hAnsi="Times New Roman" w:cs="Times New Roman"/>
          <w:sz w:val="24"/>
          <w:szCs w:val="24"/>
        </w:rPr>
        <w:t xml:space="preserve"> Not all studies paint a rosy picture. </w:t>
      </w:r>
      <w:r w:rsidRPr="00407722">
        <w:rPr>
          <w:rFonts w:ascii="Times New Roman" w:eastAsia="Times New Roman" w:hAnsi="Times New Roman" w:cs="Times New Roman"/>
          <w:i/>
          <w:iCs/>
          <w:sz w:val="24"/>
          <w:szCs w:val="24"/>
        </w:rPr>
        <w:t>"</w:t>
      </w:r>
      <w:r w:rsidRPr="00407722">
        <w:rPr>
          <w:rFonts w:ascii="Times New Roman" w:eastAsia="Times New Roman" w:hAnsi="Times New Roman" w:cs="Times New Roman"/>
          <w:iCs/>
          <w:sz w:val="24"/>
          <w:szCs w:val="24"/>
        </w:rPr>
        <w:t>The Impact of Microfinance on Economic Growth: Evidence from the Gulf Countries"</w:t>
      </w:r>
      <w:r w:rsidRPr="00811BBB">
        <w:rPr>
          <w:rFonts w:ascii="Times New Roman" w:eastAsia="Times New Roman" w:hAnsi="Times New Roman" w:cs="Times New Roman"/>
          <w:sz w:val="24"/>
          <w:szCs w:val="24"/>
        </w:rPr>
        <w:t xml:space="preserve"> (Springer, 2019) found a negative correlation between microcredit and economic growth, suggesting other factors might play a more significant role. Additionally, </w:t>
      </w:r>
      <w:r w:rsidRPr="00407722">
        <w:rPr>
          <w:rFonts w:ascii="Times New Roman" w:eastAsia="Times New Roman" w:hAnsi="Times New Roman" w:cs="Times New Roman"/>
          <w:i/>
          <w:iCs/>
          <w:sz w:val="24"/>
          <w:szCs w:val="24"/>
        </w:rPr>
        <w:t>"</w:t>
      </w:r>
      <w:r w:rsidRPr="00407722">
        <w:rPr>
          <w:rFonts w:ascii="Times New Roman" w:eastAsia="Times New Roman" w:hAnsi="Times New Roman" w:cs="Times New Roman"/>
          <w:iCs/>
          <w:sz w:val="24"/>
          <w:szCs w:val="24"/>
        </w:rPr>
        <w:t>Microfinance: Impacts and promising innovations</w:t>
      </w:r>
      <w:r w:rsidRPr="00407722">
        <w:rPr>
          <w:rFonts w:ascii="Times New Roman" w:eastAsia="Times New Roman" w:hAnsi="Times New Roman" w:cs="Times New Roman"/>
          <w:i/>
          <w:iCs/>
          <w:sz w:val="24"/>
          <w:szCs w:val="24"/>
        </w:rPr>
        <w:t>"</w:t>
      </w:r>
      <w:r w:rsidRPr="00811BBB">
        <w:rPr>
          <w:rFonts w:ascii="Times New Roman" w:eastAsia="Times New Roman" w:hAnsi="Times New Roman" w:cs="Times New Roman"/>
          <w:sz w:val="24"/>
          <w:szCs w:val="24"/>
        </w:rPr>
        <w:t xml:space="preserve"> (Jameel Poverty Action Lab, 2023) emphasizes that microcredit's impact on income and poverty reduction can be varied, with benefits depending on factors like business experience and loan purpose.</w:t>
      </w:r>
    </w:p>
    <w:p w14:paraId="5D8DA666" w14:textId="77777777" w:rsidR="00811BBB" w:rsidRPr="00811BBB" w:rsidRDefault="00811BBB" w:rsidP="00407722">
      <w:pPr>
        <w:spacing w:after="0" w:line="240" w:lineRule="auto"/>
        <w:jc w:val="both"/>
        <w:rPr>
          <w:rFonts w:ascii="Times New Roman" w:eastAsia="Times New Roman" w:hAnsi="Times New Roman" w:cs="Times New Roman"/>
          <w:sz w:val="24"/>
          <w:szCs w:val="24"/>
        </w:rPr>
      </w:pPr>
      <w:r w:rsidRPr="00811BBB">
        <w:rPr>
          <w:rFonts w:ascii="Times New Roman" w:eastAsia="Times New Roman" w:hAnsi="Times New Roman" w:cs="Times New Roman"/>
          <w:sz w:val="24"/>
          <w:szCs w:val="24"/>
        </w:rPr>
        <w:t>D</w:t>
      </w:r>
      <w:r w:rsidRPr="00407722">
        <w:rPr>
          <w:rFonts w:ascii="Times New Roman" w:eastAsia="Times New Roman" w:hAnsi="Times New Roman" w:cs="Times New Roman"/>
          <w:sz w:val="24"/>
          <w:szCs w:val="24"/>
        </w:rPr>
        <w:t>ebt Burden &amp; Over-Indebtedness:</w:t>
      </w:r>
      <w:r w:rsidRPr="00811BBB">
        <w:rPr>
          <w:rFonts w:ascii="Times New Roman" w:eastAsia="Times New Roman" w:hAnsi="Times New Roman" w:cs="Times New Roman"/>
          <w:sz w:val="24"/>
          <w:szCs w:val="24"/>
        </w:rPr>
        <w:t xml:space="preserve"> High-interest rates and group lending practices associated with some microfinance models can lead to over-indebtedness and exacerbate poverty if loans are not used productively. This can hinder economic growth as resources become trapped in debt repayment cycles.</w:t>
      </w:r>
    </w:p>
    <w:p w14:paraId="1E3588E0" w14:textId="77777777" w:rsidR="00811BBB" w:rsidRPr="00811BBB" w:rsidRDefault="00811BBB" w:rsidP="00407722">
      <w:pPr>
        <w:spacing w:after="0" w:line="240" w:lineRule="auto"/>
        <w:jc w:val="both"/>
        <w:rPr>
          <w:rFonts w:ascii="Times New Roman" w:eastAsia="Times New Roman" w:hAnsi="Times New Roman" w:cs="Times New Roman"/>
          <w:sz w:val="24"/>
          <w:szCs w:val="24"/>
        </w:rPr>
      </w:pPr>
      <w:r w:rsidRPr="00407722">
        <w:rPr>
          <w:rFonts w:ascii="Times New Roman" w:eastAsia="Times New Roman" w:hAnsi="Times New Roman" w:cs="Times New Roman"/>
          <w:sz w:val="24"/>
          <w:szCs w:val="24"/>
        </w:rPr>
        <w:t>Sustainability Concerns:</w:t>
      </w:r>
      <w:r w:rsidRPr="00811BBB">
        <w:rPr>
          <w:rFonts w:ascii="Times New Roman" w:eastAsia="Times New Roman" w:hAnsi="Times New Roman" w:cs="Times New Roman"/>
          <w:sz w:val="24"/>
          <w:szCs w:val="24"/>
        </w:rPr>
        <w:t xml:space="preserve"> Microfinance institutions face long-term financial viability challenges, raising concerns about the sustainability of their impact on economic growth. Studies like </w:t>
      </w:r>
      <w:r w:rsidRPr="00407722">
        <w:rPr>
          <w:rFonts w:ascii="Times New Roman" w:eastAsia="Times New Roman" w:hAnsi="Times New Roman" w:cs="Times New Roman"/>
          <w:i/>
          <w:iCs/>
          <w:sz w:val="24"/>
          <w:szCs w:val="24"/>
        </w:rPr>
        <w:t>"</w:t>
      </w:r>
      <w:r w:rsidRPr="00407722">
        <w:rPr>
          <w:rFonts w:ascii="Times New Roman" w:eastAsia="Times New Roman" w:hAnsi="Times New Roman" w:cs="Times New Roman"/>
          <w:iCs/>
          <w:sz w:val="24"/>
          <w:szCs w:val="24"/>
        </w:rPr>
        <w:t>Impact of Microfinance on Socio Economic Development of Poor in Uttarakhand</w:t>
      </w:r>
      <w:r w:rsidRPr="00407722">
        <w:rPr>
          <w:rFonts w:ascii="Times New Roman" w:eastAsia="Times New Roman" w:hAnsi="Times New Roman" w:cs="Times New Roman"/>
          <w:i/>
          <w:iCs/>
          <w:sz w:val="24"/>
          <w:szCs w:val="24"/>
        </w:rPr>
        <w:t>"</w:t>
      </w:r>
      <w:r w:rsidRPr="00811BBB">
        <w:rPr>
          <w:rFonts w:ascii="Times New Roman" w:eastAsia="Times New Roman" w:hAnsi="Times New Roman" w:cs="Times New Roman"/>
          <w:sz w:val="24"/>
          <w:szCs w:val="24"/>
        </w:rPr>
        <w:t xml:space="preserve"> (Singhal, 2017) emphasize the need for robust financial models and government support to ensure microfinance's long-term contribution to economic development.</w:t>
      </w:r>
    </w:p>
    <w:p w14:paraId="06D0A97C" w14:textId="77777777" w:rsidR="00E07938" w:rsidRPr="00407722" w:rsidRDefault="00E07938" w:rsidP="00407722">
      <w:pPr>
        <w:jc w:val="both"/>
        <w:rPr>
          <w:rFonts w:ascii="Times New Roman" w:eastAsia="Calibri" w:hAnsi="Times New Roman" w:cs="Times New Roman"/>
          <w:sz w:val="24"/>
          <w:szCs w:val="24"/>
        </w:rPr>
      </w:pPr>
    </w:p>
    <w:p w14:paraId="0E029EB1" w14:textId="77777777" w:rsidR="00BD12C2" w:rsidRDefault="00BD12C2" w:rsidP="00407722">
      <w:pPr>
        <w:pStyle w:val="sc-1468b5q-1"/>
        <w:shd w:val="clear" w:color="auto" w:fill="FFFFFF"/>
        <w:spacing w:before="0" w:beforeAutospacing="0" w:after="0" w:afterAutospacing="0"/>
        <w:jc w:val="both"/>
        <w:rPr>
          <w:rStyle w:val="Strong"/>
          <w:color w:val="302C41"/>
        </w:rPr>
      </w:pPr>
    </w:p>
    <w:p w14:paraId="158E98F6" w14:textId="77777777" w:rsidR="00BD12C2" w:rsidRDefault="00BD12C2" w:rsidP="00407722">
      <w:pPr>
        <w:pStyle w:val="sc-1468b5q-1"/>
        <w:shd w:val="clear" w:color="auto" w:fill="FFFFFF"/>
        <w:spacing w:before="0" w:beforeAutospacing="0" w:after="0" w:afterAutospacing="0"/>
        <w:jc w:val="both"/>
        <w:rPr>
          <w:rStyle w:val="Strong"/>
          <w:color w:val="302C41"/>
        </w:rPr>
      </w:pPr>
    </w:p>
    <w:p w14:paraId="1A8ED2BC" w14:textId="77777777" w:rsidR="00BD12C2" w:rsidRDefault="00BD12C2" w:rsidP="00407722">
      <w:pPr>
        <w:pStyle w:val="sc-1468b5q-1"/>
        <w:shd w:val="clear" w:color="auto" w:fill="FFFFFF"/>
        <w:spacing w:before="0" w:beforeAutospacing="0" w:after="0" w:afterAutospacing="0"/>
        <w:jc w:val="both"/>
        <w:rPr>
          <w:rStyle w:val="Strong"/>
          <w:color w:val="302C41"/>
        </w:rPr>
      </w:pPr>
    </w:p>
    <w:p w14:paraId="74374711" w14:textId="77777777" w:rsidR="00384D7C" w:rsidRPr="00407722" w:rsidRDefault="00384D7C" w:rsidP="00407722">
      <w:pPr>
        <w:pStyle w:val="sc-1468b5q-1"/>
        <w:shd w:val="clear" w:color="auto" w:fill="FFFFFF"/>
        <w:spacing w:before="0" w:beforeAutospacing="0" w:after="0" w:afterAutospacing="0"/>
        <w:jc w:val="both"/>
        <w:rPr>
          <w:color w:val="302C41"/>
        </w:rPr>
      </w:pPr>
      <w:r w:rsidRPr="00407722">
        <w:rPr>
          <w:rStyle w:val="Strong"/>
          <w:color w:val="302C41"/>
        </w:rPr>
        <w:lastRenderedPageBreak/>
        <w:t>Statistical Outcomes:</w:t>
      </w:r>
    </w:p>
    <w:p w14:paraId="07AE500A" w14:textId="77777777" w:rsidR="00384D7C" w:rsidRPr="00407722" w:rsidRDefault="00384D7C" w:rsidP="00407722">
      <w:pPr>
        <w:pStyle w:val="sc-1468b5q-1"/>
        <w:shd w:val="clear" w:color="auto" w:fill="FFFFFF"/>
        <w:spacing w:before="0" w:beforeAutospacing="0" w:after="0" w:afterAutospacing="0"/>
        <w:jc w:val="both"/>
        <w:rPr>
          <w:color w:val="302C41"/>
        </w:rPr>
      </w:pPr>
      <w:r w:rsidRPr="00407722">
        <w:rPr>
          <w:color w:val="302C41"/>
        </w:rPr>
        <w:t>The studies showcase diverse statistical outcomes, highlighting the complexity of measuring microcredit's impact:</w:t>
      </w:r>
    </w:p>
    <w:p w14:paraId="454142A9" w14:textId="77777777" w:rsidR="00384D7C" w:rsidRPr="00407722" w:rsidRDefault="00384D7C" w:rsidP="00BD12C2">
      <w:pPr>
        <w:pStyle w:val="sc-1468b5q-1"/>
        <w:shd w:val="clear" w:color="auto" w:fill="FFFFFF"/>
        <w:spacing w:before="0" w:beforeAutospacing="0" w:after="0" w:afterAutospacing="0"/>
        <w:ind w:left="720"/>
        <w:jc w:val="both"/>
        <w:rPr>
          <w:color w:val="302C41"/>
        </w:rPr>
      </w:pPr>
      <w:r w:rsidRPr="00BD12C2">
        <w:rPr>
          <w:rStyle w:val="Strong"/>
          <w:b w:val="0"/>
          <w:color w:val="302C41"/>
        </w:rPr>
        <w:t>Modest to Positive GDP Growth:</w:t>
      </w:r>
      <w:r w:rsidRPr="00407722">
        <w:rPr>
          <w:color w:val="302C41"/>
        </w:rPr>
        <w:t xml:space="preserve"> CGE models and </w:t>
      </w:r>
      <w:commentRangeStart w:id="14"/>
      <w:r w:rsidRPr="00407722">
        <w:rPr>
          <w:color w:val="302C41"/>
        </w:rPr>
        <w:t xml:space="preserve">some data analysis </w:t>
      </w:r>
      <w:commentRangeEnd w:id="14"/>
      <w:r w:rsidR="00C1574F">
        <w:rPr>
          <w:rStyle w:val="CommentReference"/>
          <w:rFonts w:asciiTheme="minorHAnsi" w:eastAsiaTheme="minorHAnsi" w:hAnsiTheme="minorHAnsi" w:cstheme="minorBidi"/>
        </w:rPr>
        <w:commentReference w:id="14"/>
      </w:r>
      <w:r w:rsidRPr="00407722">
        <w:rPr>
          <w:color w:val="302C41"/>
        </w:rPr>
        <w:t>studies show a small but positive association between microcredit and GDP growth.</w:t>
      </w:r>
    </w:p>
    <w:p w14:paraId="73A71B9E" w14:textId="77777777" w:rsidR="00384D7C" w:rsidRPr="00407722" w:rsidRDefault="00384D7C" w:rsidP="00BD12C2">
      <w:pPr>
        <w:pStyle w:val="sc-1468b5q-1"/>
        <w:shd w:val="clear" w:color="auto" w:fill="FFFFFF"/>
        <w:spacing w:before="0" w:beforeAutospacing="0" w:after="0" w:afterAutospacing="0"/>
        <w:ind w:left="720"/>
        <w:jc w:val="both"/>
        <w:rPr>
          <w:color w:val="302C41"/>
        </w:rPr>
      </w:pPr>
      <w:r w:rsidRPr="00BD12C2">
        <w:rPr>
          <w:rStyle w:val="Strong"/>
          <w:b w:val="0"/>
          <w:color w:val="302C41"/>
        </w:rPr>
        <w:t>Mixed Poverty Reduction Results:</w:t>
      </w:r>
      <w:r w:rsidRPr="00407722">
        <w:rPr>
          <w:color w:val="302C41"/>
        </w:rPr>
        <w:t xml:space="preserve"> While CGE models like the Indonesian study suggest limited poverty reduction, others like the Indian study show positive effects on income and consumption.</w:t>
      </w:r>
    </w:p>
    <w:p w14:paraId="6CDB6E83" w14:textId="77777777" w:rsidR="00384D7C" w:rsidRPr="00407722" w:rsidRDefault="00384D7C" w:rsidP="00BD12C2">
      <w:pPr>
        <w:pStyle w:val="sc-1468b5q-1"/>
        <w:shd w:val="clear" w:color="auto" w:fill="FFFFFF"/>
        <w:spacing w:before="0" w:beforeAutospacing="0" w:after="0" w:afterAutospacing="0"/>
        <w:ind w:left="720"/>
        <w:jc w:val="both"/>
        <w:rPr>
          <w:color w:val="302C41"/>
        </w:rPr>
      </w:pPr>
      <w:r w:rsidRPr="00BD12C2">
        <w:rPr>
          <w:rStyle w:val="Strong"/>
          <w:b w:val="0"/>
          <w:color w:val="302C41"/>
        </w:rPr>
        <w:t>Job Creation and Business Growth:</w:t>
      </w:r>
      <w:r w:rsidRPr="00407722">
        <w:rPr>
          <w:color w:val="302C41"/>
        </w:rPr>
        <w:t xml:space="preserve"> Consistently positive outcomes are observed in job creation and small business growth, indicating microcredit's potential for local economic stimulation.</w:t>
      </w:r>
      <w:commentRangeEnd w:id="13"/>
      <w:r w:rsidR="00F20EB3">
        <w:rPr>
          <w:rStyle w:val="CommentReference"/>
          <w:rFonts w:asciiTheme="minorHAnsi" w:eastAsiaTheme="minorHAnsi" w:hAnsiTheme="minorHAnsi" w:cstheme="minorBidi"/>
        </w:rPr>
        <w:commentReference w:id="13"/>
      </w:r>
    </w:p>
    <w:p w14:paraId="392B8A02" w14:textId="77777777" w:rsidR="00D12EE8" w:rsidRPr="00407722" w:rsidRDefault="00D12EE8" w:rsidP="00407722">
      <w:pPr>
        <w:jc w:val="both"/>
        <w:rPr>
          <w:rFonts w:ascii="Times New Roman" w:eastAsia="Calibri" w:hAnsi="Times New Roman" w:cs="Times New Roman"/>
          <w:sz w:val="24"/>
          <w:szCs w:val="24"/>
        </w:rPr>
      </w:pPr>
    </w:p>
    <w:p w14:paraId="565A304A" w14:textId="77777777" w:rsidR="000449F7" w:rsidRPr="00407722" w:rsidRDefault="000449F7" w:rsidP="00407722">
      <w:pPr>
        <w:jc w:val="both"/>
        <w:rPr>
          <w:rFonts w:ascii="Times New Roman" w:hAnsi="Times New Roman" w:cs="Times New Roman"/>
          <w:sz w:val="24"/>
          <w:szCs w:val="24"/>
        </w:rPr>
      </w:pPr>
    </w:p>
    <w:sectPr w:rsidR="000449F7" w:rsidRPr="004077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elda GORKEY" w:date="2023-12-20T10:41:00Z" w:initials="SG">
    <w:p w14:paraId="759D8C44" w14:textId="77777777" w:rsidR="003B0AD5" w:rsidRDefault="003B0AD5" w:rsidP="003B0AD5">
      <w:pPr>
        <w:pStyle w:val="CommentText"/>
      </w:pPr>
      <w:r>
        <w:rPr>
          <w:rStyle w:val="CommentReference"/>
        </w:rPr>
        <w:annotationRef/>
      </w:r>
      <w:r>
        <w:t>Which theory? Which models? Employing which methodology?</w:t>
      </w:r>
    </w:p>
  </w:comment>
  <w:comment w:id="2" w:author="Selda GORKEY" w:date="2023-12-20T10:39:00Z" w:initials="SG">
    <w:p w14:paraId="27AC8E5F" w14:textId="0F8491FA" w:rsidR="002448F4" w:rsidRDefault="002448F4" w:rsidP="002448F4">
      <w:pPr>
        <w:pStyle w:val="CommentText"/>
      </w:pPr>
      <w:r>
        <w:rPr>
          <w:rStyle w:val="CommentReference"/>
        </w:rPr>
        <w:annotationRef/>
      </w:r>
      <w:r>
        <w:t>Our students in the Applied Economics MA Program are expected to make a quantitative analysis in their thesis as we all mentioned many times. Thus, this is not acceptable.</w:t>
      </w:r>
    </w:p>
    <w:p w14:paraId="259914AA" w14:textId="77777777" w:rsidR="002448F4" w:rsidRDefault="002448F4" w:rsidP="002448F4">
      <w:pPr>
        <w:pStyle w:val="CommentText"/>
      </w:pPr>
      <w:r>
        <w:t>Moreover, it is not possible to see the relevant impact on economic growth by a qualitative research.</w:t>
      </w:r>
    </w:p>
  </w:comment>
  <w:comment w:id="3" w:author="Selda GORKEY" w:date="2023-12-20T10:40:00Z" w:initials="SG">
    <w:p w14:paraId="25D413B4" w14:textId="77777777" w:rsidR="003B0AD5" w:rsidRDefault="003B0AD5" w:rsidP="003B0AD5">
      <w:pPr>
        <w:pStyle w:val="CommentText"/>
      </w:pPr>
      <w:r>
        <w:rPr>
          <w:rStyle w:val="CommentReference"/>
        </w:rPr>
        <w:annotationRef/>
      </w:r>
      <w:r>
        <w:t>Again, this is not acceptable. In all our meetings I mentioned that a quantitative analysis is a must in our program. Shortly, the study can not be mostly qualitative.</w:t>
      </w:r>
    </w:p>
  </w:comment>
  <w:comment w:id="4" w:author="Selda GORKEY" w:date="2023-12-20T10:43:00Z" w:initials="SG">
    <w:p w14:paraId="6BE0D68B" w14:textId="77777777" w:rsidR="003B0AD5" w:rsidRDefault="003B0AD5" w:rsidP="003B0AD5">
      <w:pPr>
        <w:pStyle w:val="CommentText"/>
      </w:pPr>
      <w:r>
        <w:rPr>
          <w:rStyle w:val="CommentReference"/>
        </w:rPr>
        <w:annotationRef/>
      </w:r>
      <w:r>
        <w:t xml:space="preserve">During the previous two meetings, I kept on mentioning the following: “different books, articles, journals…..etc.” this is not a scientific approach. I kept asking you to name me that specific book(s), article(s),...etc. I also asked you to include citations in your documents that you send me. </w:t>
      </w:r>
    </w:p>
  </w:comment>
  <w:comment w:id="5" w:author="Selda GORKEY" w:date="2023-12-20T10:43:00Z" w:initials="SG">
    <w:p w14:paraId="12113886" w14:textId="77777777" w:rsidR="003B0AD5" w:rsidRDefault="003B0AD5" w:rsidP="003B0AD5">
      <w:pPr>
        <w:pStyle w:val="CommentText"/>
      </w:pPr>
      <w:r>
        <w:rPr>
          <w:rStyle w:val="CommentReference"/>
        </w:rPr>
        <w:annotationRef/>
      </w:r>
      <w:r>
        <w:t>Which articles are these?</w:t>
      </w:r>
    </w:p>
  </w:comment>
  <w:comment w:id="6" w:author="Selda GORKEY" w:date="2023-12-20T10:46:00Z" w:initials="SG">
    <w:p w14:paraId="567D6177" w14:textId="77777777" w:rsidR="00B91899" w:rsidRDefault="00B91899" w:rsidP="00B91899">
      <w:pPr>
        <w:pStyle w:val="CommentText"/>
      </w:pPr>
      <w:r>
        <w:rPr>
          <w:rStyle w:val="CommentReference"/>
        </w:rPr>
        <w:annotationRef/>
      </w:r>
      <w:r>
        <w:t>What are these relevant indicators? According to which theory(ies) you choose variables?</w:t>
      </w:r>
    </w:p>
  </w:comment>
  <w:comment w:id="7" w:author="Selda GORKEY" w:date="2023-12-20T10:46:00Z" w:initials="SG">
    <w:p w14:paraId="77477B7B" w14:textId="77777777" w:rsidR="00B91899" w:rsidRDefault="00B91899" w:rsidP="00B91899">
      <w:pPr>
        <w:pStyle w:val="CommentText"/>
      </w:pPr>
      <w:r>
        <w:rPr>
          <w:rStyle w:val="CommentReference"/>
        </w:rPr>
        <w:annotationRef/>
      </w:r>
      <w:r>
        <w:t>In which studies? Models of which methodology?</w:t>
      </w:r>
    </w:p>
  </w:comment>
  <w:comment w:id="8" w:author="Selda GORKEY" w:date="2023-12-20T10:47:00Z" w:initials="SG">
    <w:p w14:paraId="633B2347" w14:textId="77777777" w:rsidR="00B53509" w:rsidRDefault="00B53509" w:rsidP="00B53509">
      <w:pPr>
        <w:pStyle w:val="CommentText"/>
      </w:pPr>
      <w:r>
        <w:rPr>
          <w:rStyle w:val="CommentReference"/>
        </w:rPr>
        <w:annotationRef/>
      </w:r>
      <w:r>
        <w:t>Why do you choose this model for the analysis?</w:t>
      </w:r>
    </w:p>
  </w:comment>
  <w:comment w:id="9" w:author="Selda GORKEY" w:date="2023-12-20T10:48:00Z" w:initials="SG">
    <w:p w14:paraId="70AA6093" w14:textId="77777777" w:rsidR="00B53509" w:rsidRDefault="00B53509" w:rsidP="00B53509">
      <w:pPr>
        <w:pStyle w:val="CommentText"/>
      </w:pPr>
      <w:r>
        <w:rPr>
          <w:rStyle w:val="CommentReference"/>
        </w:rPr>
        <w:annotationRef/>
      </w:r>
      <w:r>
        <w:t>In which studies?</w:t>
      </w:r>
    </w:p>
  </w:comment>
  <w:comment w:id="10" w:author="Selda GORKEY" w:date="2023-12-20T10:50:00Z" w:initials="SG">
    <w:p w14:paraId="240FC5DF" w14:textId="77777777" w:rsidR="00B53509" w:rsidRDefault="00B53509" w:rsidP="00B53509">
      <w:pPr>
        <w:pStyle w:val="CommentText"/>
      </w:pPr>
      <w:r>
        <w:rPr>
          <w:rStyle w:val="CommentReference"/>
        </w:rPr>
        <w:annotationRef/>
      </w:r>
      <w:r>
        <w:t>Which studies?</w:t>
      </w:r>
    </w:p>
  </w:comment>
  <w:comment w:id="11" w:author="Selda GORKEY" w:date="2023-12-20T12:18:00Z" w:initials="SG">
    <w:p w14:paraId="40C7FDF5" w14:textId="77777777" w:rsidR="00841CB8" w:rsidRDefault="00841CB8" w:rsidP="00841CB8">
      <w:pPr>
        <w:pStyle w:val="CommentText"/>
      </w:pPr>
      <w:r>
        <w:rPr>
          <w:rStyle w:val="CommentReference"/>
        </w:rPr>
        <w:annotationRef/>
      </w:r>
      <w:r>
        <w:t>Could you please send these studies to me?</w:t>
      </w:r>
    </w:p>
  </w:comment>
  <w:comment w:id="12" w:author="Selda GORKEY" w:date="2023-12-20T10:53:00Z" w:initials="SG">
    <w:p w14:paraId="3EA1A312" w14:textId="34E9C268" w:rsidR="00B53509" w:rsidRDefault="00B53509" w:rsidP="00B53509">
      <w:pPr>
        <w:pStyle w:val="CommentText"/>
      </w:pPr>
      <w:r>
        <w:rPr>
          <w:rStyle w:val="CommentReference"/>
        </w:rPr>
        <w:annotationRef/>
      </w:r>
      <w:r>
        <w:t>Case study is not acceptable in our Master’s program. You have to make a quantitative analysis AS I MENTIONED MANY TIMES BEFORE</w:t>
      </w:r>
    </w:p>
  </w:comment>
  <w:comment w:id="14" w:author="Selda GORKEY" w:date="2023-12-20T10:56:00Z" w:initials="SG">
    <w:p w14:paraId="41A62FCA" w14:textId="77777777" w:rsidR="00C1574F" w:rsidRDefault="00C1574F" w:rsidP="00C1574F">
      <w:pPr>
        <w:pStyle w:val="CommentText"/>
      </w:pPr>
      <w:r>
        <w:rPr>
          <w:rStyle w:val="CommentReference"/>
        </w:rPr>
        <w:annotationRef/>
      </w:r>
      <w:r>
        <w:t>Which analysis?</w:t>
      </w:r>
    </w:p>
  </w:comment>
  <w:comment w:id="13" w:author="Selda GORKEY" w:date="2023-12-20T12:26:00Z" w:initials="SG">
    <w:p w14:paraId="0C2833F1" w14:textId="77777777" w:rsidR="00F20EB3" w:rsidRDefault="00F20EB3" w:rsidP="00F20EB3">
      <w:pPr>
        <w:pStyle w:val="CommentText"/>
      </w:pPr>
      <w:r>
        <w:rPr>
          <w:rStyle w:val="CommentReference"/>
        </w:rPr>
        <w:annotationRef/>
      </w:r>
      <w:r>
        <w:t>Do you think CGE can be completed with all the other things for the thesis in 6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D8C44" w15:done="0"/>
  <w15:commentEx w15:paraId="259914AA" w15:done="0"/>
  <w15:commentEx w15:paraId="25D413B4" w15:done="0"/>
  <w15:commentEx w15:paraId="6BE0D68B" w15:done="0"/>
  <w15:commentEx w15:paraId="12113886" w15:done="0"/>
  <w15:commentEx w15:paraId="567D6177" w15:done="0"/>
  <w15:commentEx w15:paraId="77477B7B" w15:done="0"/>
  <w15:commentEx w15:paraId="633B2347" w15:done="0"/>
  <w15:commentEx w15:paraId="70AA6093" w15:done="0"/>
  <w15:commentEx w15:paraId="240FC5DF" w15:done="0"/>
  <w15:commentEx w15:paraId="40C7FDF5" w15:done="0"/>
  <w15:commentEx w15:paraId="3EA1A312" w15:done="0"/>
  <w15:commentEx w15:paraId="41A62FCA" w15:done="0"/>
  <w15:commentEx w15:paraId="0C2833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A1BAFB" w16cex:dateUtc="2023-12-20T07:41:00Z"/>
  <w16cex:commentExtensible w16cex:durableId="454C74DB" w16cex:dateUtc="2023-12-20T07:39:00Z"/>
  <w16cex:commentExtensible w16cex:durableId="00EF86AD" w16cex:dateUtc="2023-12-20T07:40:00Z"/>
  <w16cex:commentExtensible w16cex:durableId="412DD047" w16cex:dateUtc="2023-12-20T07:43:00Z"/>
  <w16cex:commentExtensible w16cex:durableId="55896751" w16cex:dateUtc="2023-12-20T07:43:00Z"/>
  <w16cex:commentExtensible w16cex:durableId="26D644D2" w16cex:dateUtc="2023-12-20T07:46:00Z"/>
  <w16cex:commentExtensible w16cex:durableId="41AC54F7" w16cex:dateUtc="2023-12-20T07:46:00Z"/>
  <w16cex:commentExtensible w16cex:durableId="12F31F76" w16cex:dateUtc="2023-12-20T07:47:00Z"/>
  <w16cex:commentExtensible w16cex:durableId="40E7414E" w16cex:dateUtc="2023-12-20T07:48:00Z"/>
  <w16cex:commentExtensible w16cex:durableId="21729083" w16cex:dateUtc="2023-12-20T07:50:00Z"/>
  <w16cex:commentExtensible w16cex:durableId="0CCB711D" w16cex:dateUtc="2023-12-20T09:18:00Z"/>
  <w16cex:commentExtensible w16cex:durableId="199D0362" w16cex:dateUtc="2023-12-20T07:53:00Z"/>
  <w16cex:commentExtensible w16cex:durableId="7F0F4131" w16cex:dateUtc="2023-12-20T07:56:00Z"/>
  <w16cex:commentExtensible w16cex:durableId="7AE4334B" w16cex:dateUtc="2023-12-20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D8C44" w16cid:durableId="69A1BAFB"/>
  <w16cid:commentId w16cid:paraId="259914AA" w16cid:durableId="454C74DB"/>
  <w16cid:commentId w16cid:paraId="25D413B4" w16cid:durableId="00EF86AD"/>
  <w16cid:commentId w16cid:paraId="6BE0D68B" w16cid:durableId="412DD047"/>
  <w16cid:commentId w16cid:paraId="12113886" w16cid:durableId="55896751"/>
  <w16cid:commentId w16cid:paraId="567D6177" w16cid:durableId="26D644D2"/>
  <w16cid:commentId w16cid:paraId="77477B7B" w16cid:durableId="41AC54F7"/>
  <w16cid:commentId w16cid:paraId="633B2347" w16cid:durableId="12F31F76"/>
  <w16cid:commentId w16cid:paraId="70AA6093" w16cid:durableId="40E7414E"/>
  <w16cid:commentId w16cid:paraId="240FC5DF" w16cid:durableId="21729083"/>
  <w16cid:commentId w16cid:paraId="40C7FDF5" w16cid:durableId="0CCB711D"/>
  <w16cid:commentId w16cid:paraId="3EA1A312" w16cid:durableId="199D0362"/>
  <w16cid:commentId w16cid:paraId="41A62FCA" w16cid:durableId="7F0F4131"/>
  <w16cid:commentId w16cid:paraId="0C2833F1" w16cid:durableId="7AE433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5143"/>
    <w:multiLevelType w:val="multilevel"/>
    <w:tmpl w:val="6E9E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33484"/>
    <w:multiLevelType w:val="multilevel"/>
    <w:tmpl w:val="B39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81E85"/>
    <w:multiLevelType w:val="multilevel"/>
    <w:tmpl w:val="177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A3843"/>
    <w:multiLevelType w:val="multilevel"/>
    <w:tmpl w:val="3DE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63DE2"/>
    <w:multiLevelType w:val="multilevel"/>
    <w:tmpl w:val="8DC6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1456D"/>
    <w:multiLevelType w:val="multilevel"/>
    <w:tmpl w:val="42B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B7AAF"/>
    <w:multiLevelType w:val="multilevel"/>
    <w:tmpl w:val="BB4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255C7"/>
    <w:multiLevelType w:val="multilevel"/>
    <w:tmpl w:val="D54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93ACE"/>
    <w:multiLevelType w:val="multilevel"/>
    <w:tmpl w:val="764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20956"/>
    <w:multiLevelType w:val="multilevel"/>
    <w:tmpl w:val="CF2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1F0345"/>
    <w:multiLevelType w:val="multilevel"/>
    <w:tmpl w:val="3FC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57CE8"/>
    <w:multiLevelType w:val="multilevel"/>
    <w:tmpl w:val="21DA3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6D6CC8"/>
    <w:multiLevelType w:val="multilevel"/>
    <w:tmpl w:val="175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9"/>
  </w:num>
  <w:num w:numId="5">
    <w:abstractNumId w:val="3"/>
  </w:num>
  <w:num w:numId="6">
    <w:abstractNumId w:val="4"/>
  </w:num>
  <w:num w:numId="7">
    <w:abstractNumId w:val="11"/>
  </w:num>
  <w:num w:numId="8">
    <w:abstractNumId w:val="7"/>
  </w:num>
  <w:num w:numId="9">
    <w:abstractNumId w:val="6"/>
  </w:num>
  <w:num w:numId="10">
    <w:abstractNumId w:val="5"/>
  </w:num>
  <w:num w:numId="11">
    <w:abstractNumId w:val="2"/>
  </w:num>
  <w:num w:numId="12">
    <w:abstractNumId w:val="12"/>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da GORKEY">
    <w15:presenceInfo w15:providerId="AD" w15:userId="S::selda.gorkey@isikun.edu.tr::c3ed99a3-789b-46ae-ac9b-90cd8ec30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AF"/>
    <w:rsid w:val="000449F7"/>
    <w:rsid w:val="000E3C33"/>
    <w:rsid w:val="0013027C"/>
    <w:rsid w:val="00194334"/>
    <w:rsid w:val="002448F4"/>
    <w:rsid w:val="002C7FDC"/>
    <w:rsid w:val="0035748F"/>
    <w:rsid w:val="00384D7C"/>
    <w:rsid w:val="00396C4B"/>
    <w:rsid w:val="003A66E9"/>
    <w:rsid w:val="003B0AD5"/>
    <w:rsid w:val="003C69DF"/>
    <w:rsid w:val="00407722"/>
    <w:rsid w:val="004B6BA0"/>
    <w:rsid w:val="00514539"/>
    <w:rsid w:val="005657AF"/>
    <w:rsid w:val="005B116D"/>
    <w:rsid w:val="005C4C44"/>
    <w:rsid w:val="005E7E9F"/>
    <w:rsid w:val="005F1A40"/>
    <w:rsid w:val="00811BBB"/>
    <w:rsid w:val="00841CB8"/>
    <w:rsid w:val="008764A6"/>
    <w:rsid w:val="008E5C45"/>
    <w:rsid w:val="009368E9"/>
    <w:rsid w:val="00A20E80"/>
    <w:rsid w:val="00A24D3F"/>
    <w:rsid w:val="00A74544"/>
    <w:rsid w:val="00B53509"/>
    <w:rsid w:val="00B91899"/>
    <w:rsid w:val="00BD12C2"/>
    <w:rsid w:val="00C1574F"/>
    <w:rsid w:val="00D12EE8"/>
    <w:rsid w:val="00D632F1"/>
    <w:rsid w:val="00E07938"/>
    <w:rsid w:val="00EE36BA"/>
    <w:rsid w:val="00F20EB3"/>
    <w:rsid w:val="00FC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2">
    <w:name w:val="mb-2"/>
    <w:basedOn w:val="Normal"/>
    <w:rsid w:val="00E07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1468b5q-1">
    <w:name w:val="sc-1468b5q-1"/>
    <w:basedOn w:val="Normal"/>
    <w:rsid w:val="00E079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938"/>
    <w:rPr>
      <w:b/>
      <w:bCs/>
    </w:rPr>
  </w:style>
  <w:style w:type="character" w:styleId="CommentReference">
    <w:name w:val="annotation reference"/>
    <w:basedOn w:val="DefaultParagraphFont"/>
    <w:uiPriority w:val="99"/>
    <w:semiHidden/>
    <w:unhideWhenUsed/>
    <w:rsid w:val="002448F4"/>
    <w:rPr>
      <w:sz w:val="16"/>
      <w:szCs w:val="16"/>
    </w:rPr>
  </w:style>
  <w:style w:type="paragraph" w:styleId="CommentText">
    <w:name w:val="annotation text"/>
    <w:basedOn w:val="Normal"/>
    <w:link w:val="CommentTextChar"/>
    <w:uiPriority w:val="99"/>
    <w:unhideWhenUsed/>
    <w:rsid w:val="002448F4"/>
    <w:pPr>
      <w:spacing w:line="240" w:lineRule="auto"/>
    </w:pPr>
    <w:rPr>
      <w:sz w:val="20"/>
      <w:szCs w:val="20"/>
    </w:rPr>
  </w:style>
  <w:style w:type="character" w:customStyle="1" w:styleId="CommentTextChar">
    <w:name w:val="Comment Text Char"/>
    <w:basedOn w:val="DefaultParagraphFont"/>
    <w:link w:val="CommentText"/>
    <w:uiPriority w:val="99"/>
    <w:rsid w:val="002448F4"/>
    <w:rPr>
      <w:sz w:val="20"/>
      <w:szCs w:val="20"/>
    </w:rPr>
  </w:style>
  <w:style w:type="paragraph" w:styleId="CommentSubject">
    <w:name w:val="annotation subject"/>
    <w:basedOn w:val="CommentText"/>
    <w:next w:val="CommentText"/>
    <w:link w:val="CommentSubjectChar"/>
    <w:uiPriority w:val="99"/>
    <w:semiHidden/>
    <w:unhideWhenUsed/>
    <w:rsid w:val="002448F4"/>
    <w:rPr>
      <w:b/>
      <w:bCs/>
    </w:rPr>
  </w:style>
  <w:style w:type="character" w:customStyle="1" w:styleId="CommentSubjectChar">
    <w:name w:val="Comment Subject Char"/>
    <w:basedOn w:val="CommentTextChar"/>
    <w:link w:val="CommentSubject"/>
    <w:uiPriority w:val="99"/>
    <w:semiHidden/>
    <w:rsid w:val="002448F4"/>
    <w:rPr>
      <w:b/>
      <w:bCs/>
      <w:sz w:val="20"/>
      <w:szCs w:val="20"/>
    </w:rPr>
  </w:style>
  <w:style w:type="paragraph" w:styleId="BalloonText">
    <w:name w:val="Balloon Text"/>
    <w:basedOn w:val="Normal"/>
    <w:link w:val="BalloonTextChar"/>
    <w:uiPriority w:val="99"/>
    <w:semiHidden/>
    <w:unhideWhenUsed/>
    <w:rsid w:val="00A2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2">
    <w:name w:val="mb-2"/>
    <w:basedOn w:val="Normal"/>
    <w:rsid w:val="00E07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1468b5q-1">
    <w:name w:val="sc-1468b5q-1"/>
    <w:basedOn w:val="Normal"/>
    <w:rsid w:val="00E079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938"/>
    <w:rPr>
      <w:b/>
      <w:bCs/>
    </w:rPr>
  </w:style>
  <w:style w:type="character" w:styleId="CommentReference">
    <w:name w:val="annotation reference"/>
    <w:basedOn w:val="DefaultParagraphFont"/>
    <w:uiPriority w:val="99"/>
    <w:semiHidden/>
    <w:unhideWhenUsed/>
    <w:rsid w:val="002448F4"/>
    <w:rPr>
      <w:sz w:val="16"/>
      <w:szCs w:val="16"/>
    </w:rPr>
  </w:style>
  <w:style w:type="paragraph" w:styleId="CommentText">
    <w:name w:val="annotation text"/>
    <w:basedOn w:val="Normal"/>
    <w:link w:val="CommentTextChar"/>
    <w:uiPriority w:val="99"/>
    <w:unhideWhenUsed/>
    <w:rsid w:val="002448F4"/>
    <w:pPr>
      <w:spacing w:line="240" w:lineRule="auto"/>
    </w:pPr>
    <w:rPr>
      <w:sz w:val="20"/>
      <w:szCs w:val="20"/>
    </w:rPr>
  </w:style>
  <w:style w:type="character" w:customStyle="1" w:styleId="CommentTextChar">
    <w:name w:val="Comment Text Char"/>
    <w:basedOn w:val="DefaultParagraphFont"/>
    <w:link w:val="CommentText"/>
    <w:uiPriority w:val="99"/>
    <w:rsid w:val="002448F4"/>
    <w:rPr>
      <w:sz w:val="20"/>
      <w:szCs w:val="20"/>
    </w:rPr>
  </w:style>
  <w:style w:type="paragraph" w:styleId="CommentSubject">
    <w:name w:val="annotation subject"/>
    <w:basedOn w:val="CommentText"/>
    <w:next w:val="CommentText"/>
    <w:link w:val="CommentSubjectChar"/>
    <w:uiPriority w:val="99"/>
    <w:semiHidden/>
    <w:unhideWhenUsed/>
    <w:rsid w:val="002448F4"/>
    <w:rPr>
      <w:b/>
      <w:bCs/>
    </w:rPr>
  </w:style>
  <w:style w:type="character" w:customStyle="1" w:styleId="CommentSubjectChar">
    <w:name w:val="Comment Subject Char"/>
    <w:basedOn w:val="CommentTextChar"/>
    <w:link w:val="CommentSubject"/>
    <w:uiPriority w:val="99"/>
    <w:semiHidden/>
    <w:rsid w:val="002448F4"/>
    <w:rPr>
      <w:b/>
      <w:bCs/>
      <w:sz w:val="20"/>
      <w:szCs w:val="20"/>
    </w:rPr>
  </w:style>
  <w:style w:type="paragraph" w:styleId="BalloonText">
    <w:name w:val="Balloon Text"/>
    <w:basedOn w:val="Normal"/>
    <w:link w:val="BalloonTextChar"/>
    <w:uiPriority w:val="99"/>
    <w:semiHidden/>
    <w:unhideWhenUsed/>
    <w:rsid w:val="00A2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731">
      <w:bodyDiv w:val="1"/>
      <w:marLeft w:val="0"/>
      <w:marRight w:val="0"/>
      <w:marTop w:val="0"/>
      <w:marBottom w:val="0"/>
      <w:divBdr>
        <w:top w:val="none" w:sz="0" w:space="0" w:color="auto"/>
        <w:left w:val="none" w:sz="0" w:space="0" w:color="auto"/>
        <w:bottom w:val="none" w:sz="0" w:space="0" w:color="auto"/>
        <w:right w:val="none" w:sz="0" w:space="0" w:color="auto"/>
      </w:divBdr>
    </w:div>
    <w:div w:id="62456554">
      <w:bodyDiv w:val="1"/>
      <w:marLeft w:val="0"/>
      <w:marRight w:val="0"/>
      <w:marTop w:val="0"/>
      <w:marBottom w:val="0"/>
      <w:divBdr>
        <w:top w:val="none" w:sz="0" w:space="0" w:color="auto"/>
        <w:left w:val="none" w:sz="0" w:space="0" w:color="auto"/>
        <w:bottom w:val="none" w:sz="0" w:space="0" w:color="auto"/>
        <w:right w:val="none" w:sz="0" w:space="0" w:color="auto"/>
      </w:divBdr>
    </w:div>
    <w:div w:id="262810465">
      <w:bodyDiv w:val="1"/>
      <w:marLeft w:val="0"/>
      <w:marRight w:val="0"/>
      <w:marTop w:val="0"/>
      <w:marBottom w:val="0"/>
      <w:divBdr>
        <w:top w:val="none" w:sz="0" w:space="0" w:color="auto"/>
        <w:left w:val="none" w:sz="0" w:space="0" w:color="auto"/>
        <w:bottom w:val="none" w:sz="0" w:space="0" w:color="auto"/>
        <w:right w:val="none" w:sz="0" w:space="0" w:color="auto"/>
      </w:divBdr>
    </w:div>
    <w:div w:id="429589999">
      <w:bodyDiv w:val="1"/>
      <w:marLeft w:val="0"/>
      <w:marRight w:val="0"/>
      <w:marTop w:val="0"/>
      <w:marBottom w:val="0"/>
      <w:divBdr>
        <w:top w:val="none" w:sz="0" w:space="0" w:color="auto"/>
        <w:left w:val="none" w:sz="0" w:space="0" w:color="auto"/>
        <w:bottom w:val="none" w:sz="0" w:space="0" w:color="auto"/>
        <w:right w:val="none" w:sz="0" w:space="0" w:color="auto"/>
      </w:divBdr>
    </w:div>
    <w:div w:id="536089358">
      <w:bodyDiv w:val="1"/>
      <w:marLeft w:val="0"/>
      <w:marRight w:val="0"/>
      <w:marTop w:val="0"/>
      <w:marBottom w:val="0"/>
      <w:divBdr>
        <w:top w:val="none" w:sz="0" w:space="0" w:color="auto"/>
        <w:left w:val="none" w:sz="0" w:space="0" w:color="auto"/>
        <w:bottom w:val="none" w:sz="0" w:space="0" w:color="auto"/>
        <w:right w:val="none" w:sz="0" w:space="0" w:color="auto"/>
      </w:divBdr>
    </w:div>
    <w:div w:id="594245807">
      <w:bodyDiv w:val="1"/>
      <w:marLeft w:val="0"/>
      <w:marRight w:val="0"/>
      <w:marTop w:val="0"/>
      <w:marBottom w:val="0"/>
      <w:divBdr>
        <w:top w:val="none" w:sz="0" w:space="0" w:color="auto"/>
        <w:left w:val="none" w:sz="0" w:space="0" w:color="auto"/>
        <w:bottom w:val="none" w:sz="0" w:space="0" w:color="auto"/>
        <w:right w:val="none" w:sz="0" w:space="0" w:color="auto"/>
      </w:divBdr>
    </w:div>
    <w:div w:id="603878558">
      <w:bodyDiv w:val="1"/>
      <w:marLeft w:val="0"/>
      <w:marRight w:val="0"/>
      <w:marTop w:val="0"/>
      <w:marBottom w:val="0"/>
      <w:divBdr>
        <w:top w:val="none" w:sz="0" w:space="0" w:color="auto"/>
        <w:left w:val="none" w:sz="0" w:space="0" w:color="auto"/>
        <w:bottom w:val="none" w:sz="0" w:space="0" w:color="auto"/>
        <w:right w:val="none" w:sz="0" w:space="0" w:color="auto"/>
      </w:divBdr>
    </w:div>
    <w:div w:id="654845557">
      <w:bodyDiv w:val="1"/>
      <w:marLeft w:val="0"/>
      <w:marRight w:val="0"/>
      <w:marTop w:val="0"/>
      <w:marBottom w:val="0"/>
      <w:divBdr>
        <w:top w:val="none" w:sz="0" w:space="0" w:color="auto"/>
        <w:left w:val="none" w:sz="0" w:space="0" w:color="auto"/>
        <w:bottom w:val="none" w:sz="0" w:space="0" w:color="auto"/>
        <w:right w:val="none" w:sz="0" w:space="0" w:color="auto"/>
      </w:divBdr>
      <w:divsChild>
        <w:div w:id="1615675825">
          <w:marLeft w:val="0"/>
          <w:marRight w:val="0"/>
          <w:marTop w:val="0"/>
          <w:marBottom w:val="0"/>
          <w:divBdr>
            <w:top w:val="none" w:sz="0" w:space="0" w:color="auto"/>
            <w:left w:val="none" w:sz="0" w:space="0" w:color="auto"/>
            <w:bottom w:val="none" w:sz="0" w:space="0" w:color="auto"/>
            <w:right w:val="none" w:sz="0" w:space="0" w:color="auto"/>
          </w:divBdr>
          <w:divsChild>
            <w:div w:id="90324201">
              <w:marLeft w:val="0"/>
              <w:marRight w:val="0"/>
              <w:marTop w:val="0"/>
              <w:marBottom w:val="0"/>
              <w:divBdr>
                <w:top w:val="none" w:sz="0" w:space="0" w:color="auto"/>
                <w:left w:val="none" w:sz="0" w:space="0" w:color="auto"/>
                <w:bottom w:val="none" w:sz="0" w:space="0" w:color="auto"/>
                <w:right w:val="none" w:sz="0" w:space="0" w:color="auto"/>
              </w:divBdr>
              <w:divsChild>
                <w:div w:id="1419132412">
                  <w:marLeft w:val="0"/>
                  <w:marRight w:val="0"/>
                  <w:marTop w:val="0"/>
                  <w:marBottom w:val="0"/>
                  <w:divBdr>
                    <w:top w:val="none" w:sz="0" w:space="0" w:color="auto"/>
                    <w:left w:val="none" w:sz="0" w:space="0" w:color="auto"/>
                    <w:bottom w:val="none" w:sz="0" w:space="0" w:color="auto"/>
                    <w:right w:val="none" w:sz="0" w:space="0" w:color="auto"/>
                  </w:divBdr>
                  <w:divsChild>
                    <w:div w:id="419496695">
                      <w:marLeft w:val="0"/>
                      <w:marRight w:val="0"/>
                      <w:marTop w:val="0"/>
                      <w:marBottom w:val="0"/>
                      <w:divBdr>
                        <w:top w:val="none" w:sz="0" w:space="0" w:color="auto"/>
                        <w:left w:val="none" w:sz="0" w:space="0" w:color="auto"/>
                        <w:bottom w:val="none" w:sz="0" w:space="0" w:color="auto"/>
                        <w:right w:val="none" w:sz="0" w:space="0" w:color="auto"/>
                      </w:divBdr>
                      <w:divsChild>
                        <w:div w:id="2024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089">
      <w:bodyDiv w:val="1"/>
      <w:marLeft w:val="0"/>
      <w:marRight w:val="0"/>
      <w:marTop w:val="0"/>
      <w:marBottom w:val="0"/>
      <w:divBdr>
        <w:top w:val="none" w:sz="0" w:space="0" w:color="auto"/>
        <w:left w:val="none" w:sz="0" w:space="0" w:color="auto"/>
        <w:bottom w:val="none" w:sz="0" w:space="0" w:color="auto"/>
        <w:right w:val="none" w:sz="0" w:space="0" w:color="auto"/>
      </w:divBdr>
    </w:div>
    <w:div w:id="728960070">
      <w:bodyDiv w:val="1"/>
      <w:marLeft w:val="0"/>
      <w:marRight w:val="0"/>
      <w:marTop w:val="0"/>
      <w:marBottom w:val="0"/>
      <w:divBdr>
        <w:top w:val="none" w:sz="0" w:space="0" w:color="auto"/>
        <w:left w:val="none" w:sz="0" w:space="0" w:color="auto"/>
        <w:bottom w:val="none" w:sz="0" w:space="0" w:color="auto"/>
        <w:right w:val="none" w:sz="0" w:space="0" w:color="auto"/>
      </w:divBdr>
    </w:div>
    <w:div w:id="863785248">
      <w:bodyDiv w:val="1"/>
      <w:marLeft w:val="0"/>
      <w:marRight w:val="0"/>
      <w:marTop w:val="0"/>
      <w:marBottom w:val="0"/>
      <w:divBdr>
        <w:top w:val="none" w:sz="0" w:space="0" w:color="auto"/>
        <w:left w:val="none" w:sz="0" w:space="0" w:color="auto"/>
        <w:bottom w:val="none" w:sz="0" w:space="0" w:color="auto"/>
        <w:right w:val="none" w:sz="0" w:space="0" w:color="auto"/>
      </w:divBdr>
    </w:div>
    <w:div w:id="946959242">
      <w:bodyDiv w:val="1"/>
      <w:marLeft w:val="0"/>
      <w:marRight w:val="0"/>
      <w:marTop w:val="0"/>
      <w:marBottom w:val="0"/>
      <w:divBdr>
        <w:top w:val="none" w:sz="0" w:space="0" w:color="auto"/>
        <w:left w:val="none" w:sz="0" w:space="0" w:color="auto"/>
        <w:bottom w:val="none" w:sz="0" w:space="0" w:color="auto"/>
        <w:right w:val="none" w:sz="0" w:space="0" w:color="auto"/>
      </w:divBdr>
    </w:div>
    <w:div w:id="1076629923">
      <w:bodyDiv w:val="1"/>
      <w:marLeft w:val="0"/>
      <w:marRight w:val="0"/>
      <w:marTop w:val="0"/>
      <w:marBottom w:val="0"/>
      <w:divBdr>
        <w:top w:val="none" w:sz="0" w:space="0" w:color="auto"/>
        <w:left w:val="none" w:sz="0" w:space="0" w:color="auto"/>
        <w:bottom w:val="none" w:sz="0" w:space="0" w:color="auto"/>
        <w:right w:val="none" w:sz="0" w:space="0" w:color="auto"/>
      </w:divBdr>
    </w:div>
    <w:div w:id="1117335720">
      <w:bodyDiv w:val="1"/>
      <w:marLeft w:val="0"/>
      <w:marRight w:val="0"/>
      <w:marTop w:val="0"/>
      <w:marBottom w:val="0"/>
      <w:divBdr>
        <w:top w:val="none" w:sz="0" w:space="0" w:color="auto"/>
        <w:left w:val="none" w:sz="0" w:space="0" w:color="auto"/>
        <w:bottom w:val="none" w:sz="0" w:space="0" w:color="auto"/>
        <w:right w:val="none" w:sz="0" w:space="0" w:color="auto"/>
      </w:divBdr>
    </w:div>
    <w:div w:id="1439252199">
      <w:bodyDiv w:val="1"/>
      <w:marLeft w:val="0"/>
      <w:marRight w:val="0"/>
      <w:marTop w:val="0"/>
      <w:marBottom w:val="0"/>
      <w:divBdr>
        <w:top w:val="none" w:sz="0" w:space="0" w:color="auto"/>
        <w:left w:val="none" w:sz="0" w:space="0" w:color="auto"/>
        <w:bottom w:val="none" w:sz="0" w:space="0" w:color="auto"/>
        <w:right w:val="none" w:sz="0" w:space="0" w:color="auto"/>
      </w:divBdr>
    </w:div>
    <w:div w:id="1551913959">
      <w:bodyDiv w:val="1"/>
      <w:marLeft w:val="0"/>
      <w:marRight w:val="0"/>
      <w:marTop w:val="0"/>
      <w:marBottom w:val="0"/>
      <w:divBdr>
        <w:top w:val="none" w:sz="0" w:space="0" w:color="auto"/>
        <w:left w:val="none" w:sz="0" w:space="0" w:color="auto"/>
        <w:bottom w:val="none" w:sz="0" w:space="0" w:color="auto"/>
        <w:right w:val="none" w:sz="0" w:space="0" w:color="auto"/>
      </w:divBdr>
    </w:div>
    <w:div w:id="1621450840">
      <w:bodyDiv w:val="1"/>
      <w:marLeft w:val="0"/>
      <w:marRight w:val="0"/>
      <w:marTop w:val="0"/>
      <w:marBottom w:val="0"/>
      <w:divBdr>
        <w:top w:val="none" w:sz="0" w:space="0" w:color="auto"/>
        <w:left w:val="none" w:sz="0" w:space="0" w:color="auto"/>
        <w:bottom w:val="none" w:sz="0" w:space="0" w:color="auto"/>
        <w:right w:val="none" w:sz="0" w:space="0" w:color="auto"/>
      </w:divBdr>
    </w:div>
    <w:div w:id="1643074154">
      <w:bodyDiv w:val="1"/>
      <w:marLeft w:val="0"/>
      <w:marRight w:val="0"/>
      <w:marTop w:val="0"/>
      <w:marBottom w:val="0"/>
      <w:divBdr>
        <w:top w:val="none" w:sz="0" w:space="0" w:color="auto"/>
        <w:left w:val="none" w:sz="0" w:space="0" w:color="auto"/>
        <w:bottom w:val="none" w:sz="0" w:space="0" w:color="auto"/>
        <w:right w:val="none" w:sz="0" w:space="0" w:color="auto"/>
      </w:divBdr>
    </w:div>
    <w:div w:id="16719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2023-12-20T13:30:00Z</dcterms:created>
  <dcterms:modified xsi:type="dcterms:W3CDTF">2023-12-20T13:30:00Z</dcterms:modified>
</cp:coreProperties>
</file>