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C521" w14:textId="63CF7DF9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E</w:t>
      </w:r>
      <w:r w:rsidRPr="00633573">
        <w:rPr>
          <w:rFonts w:ascii="Arial" w:hAnsi="Arial" w:cs="Arial"/>
          <w:shd w:val="clear" w:color="auto" w:fill="FAF9F8"/>
          <w:lang w:val="en-GB"/>
        </w:rPr>
        <w:t>ssay</w:t>
      </w:r>
    </w:p>
    <w:p w14:paraId="67B0C036" w14:textId="77777777" w:rsidR="00633573" w:rsidRPr="00633573" w:rsidRDefault="00633573">
      <w:pPr>
        <w:rPr>
          <w:rFonts w:ascii="Arial" w:hAnsi="Arial" w:cs="Arial"/>
          <w:b/>
          <w:bCs/>
          <w:shd w:val="clear" w:color="auto" w:fill="FAF9F8"/>
          <w:lang w:val="en-GB"/>
        </w:rPr>
      </w:pP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1.Should  concern a  topic  related  to  the  subject  of  the  course.  The students  are  free  to  choose  the</w:t>
      </w: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topic, however, it</w:t>
      </w: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 xml:space="preserve">has to be consulted with the lecturer in advance.  The work should have analytical character and be based on a variety of reliable sources (e.g. monographs, scientific </w:t>
      </w:r>
      <w:proofErr w:type="spellStart"/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papers,reports</w:t>
      </w:r>
      <w:proofErr w:type="spellEnd"/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, studies, secondar data).</w:t>
      </w:r>
    </w:p>
    <w:p w14:paraId="77C572FA" w14:textId="77777777" w:rsidR="00633573" w:rsidRPr="00633573" w:rsidRDefault="00633573">
      <w:pPr>
        <w:rPr>
          <w:rFonts w:ascii="Arial" w:hAnsi="Arial" w:cs="Arial"/>
          <w:b/>
          <w:bCs/>
          <w:shd w:val="clear" w:color="auto" w:fill="FAF9F8"/>
          <w:lang w:val="en-GB"/>
        </w:rPr>
      </w:pP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2.The  deadline  for  submission  of  the  essay  is  12  January,  2023.  The  work  should  be  submitted  by  email, in both .doc and .pdf format.</w:t>
      </w:r>
    </w:p>
    <w:p w14:paraId="56C4BA5B" w14:textId="77777777" w:rsidR="00633573" w:rsidRPr="00633573" w:rsidRDefault="00633573">
      <w:pPr>
        <w:rPr>
          <w:rFonts w:ascii="Arial" w:hAnsi="Arial" w:cs="Arial"/>
          <w:b/>
          <w:bCs/>
          <w:shd w:val="clear" w:color="auto" w:fill="FAF9F8"/>
          <w:lang w:val="en-GB"/>
        </w:rPr>
      </w:pP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3.The format of the essay:</w:t>
      </w:r>
    </w:p>
    <w:p w14:paraId="09EC71F7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•font: Times New Roman, size 12 in the main text and Times New Roman, size 10 in footnotes</w:t>
      </w:r>
    </w:p>
    <w:p w14:paraId="089EDD10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•spacing: 1,5</w:t>
      </w:r>
    </w:p>
    <w:p w14:paraId="21142131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•margins: 2,5 cm each</w:t>
      </w:r>
    </w:p>
    <w:p w14:paraId="60BECB5C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 xml:space="preserve">•length: from 10 to 12 pages + additionally list of references </w:t>
      </w:r>
    </w:p>
    <w:p w14:paraId="46039CF4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b/>
          <w:bCs/>
          <w:shd w:val="clear" w:color="auto" w:fill="FAF9F8"/>
          <w:lang w:val="en-GB"/>
        </w:rPr>
        <w:t>4.Essay –assessment criteria</w:t>
      </w:r>
      <w:r w:rsidRPr="00633573">
        <w:rPr>
          <w:rFonts w:ascii="Arial" w:hAnsi="Arial" w:cs="Arial"/>
          <w:shd w:val="clear" w:color="auto" w:fill="FAF9F8"/>
          <w:lang w:val="en-GB"/>
        </w:rPr>
        <w:t>:</w:t>
      </w:r>
    </w:p>
    <w:p w14:paraId="7547FA4E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1.textual</w:t>
      </w:r>
      <w:r>
        <w:rPr>
          <w:rFonts w:ascii="Arial" w:hAnsi="Arial" w:cs="Arial"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shd w:val="clear" w:color="auto" w:fill="FAF9F8"/>
          <w:lang w:val="en-GB"/>
        </w:rPr>
        <w:t>integrity</w:t>
      </w:r>
    </w:p>
    <w:p w14:paraId="1FFAB23B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2.content</w:t>
      </w:r>
      <w:r>
        <w:rPr>
          <w:rFonts w:ascii="Arial" w:hAnsi="Arial" w:cs="Arial"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shd w:val="clear" w:color="auto" w:fill="FAF9F8"/>
          <w:lang w:val="en-GB"/>
        </w:rPr>
        <w:t>of the essay,</w:t>
      </w:r>
      <w:r>
        <w:rPr>
          <w:rFonts w:ascii="Arial" w:hAnsi="Arial" w:cs="Arial"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shd w:val="clear" w:color="auto" w:fill="FAF9F8"/>
          <w:lang w:val="en-GB"/>
        </w:rPr>
        <w:t>including:</w:t>
      </w:r>
    </w:p>
    <w:p w14:paraId="27CF3181" w14:textId="33E8EA36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 </w:t>
      </w:r>
      <w:r w:rsidRPr="00633573">
        <w:rPr>
          <w:rFonts w:ascii="Arial" w:hAnsi="Arial" w:cs="Arial"/>
          <w:shd w:val="clear" w:color="auto" w:fill="FAF9F8"/>
          <w:lang w:val="en-GB"/>
        </w:rPr>
        <w:t>•main thesis</w:t>
      </w:r>
      <w:r>
        <w:rPr>
          <w:rFonts w:ascii="Arial" w:hAnsi="Arial" w:cs="Arial"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shd w:val="clear" w:color="auto" w:fill="FAF9F8"/>
          <w:lang w:val="en-GB"/>
        </w:rPr>
        <w:t>of the essay</w:t>
      </w:r>
    </w:p>
    <w:p w14:paraId="7F5CB58C" w14:textId="7E972C25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 </w:t>
      </w:r>
      <w:r w:rsidRPr="00633573">
        <w:rPr>
          <w:rFonts w:ascii="Arial" w:hAnsi="Arial" w:cs="Arial"/>
          <w:shd w:val="clear" w:color="auto" w:fill="FAF9F8"/>
          <w:lang w:val="en-GB"/>
        </w:rPr>
        <w:t>•3 arguments in favour of the main thesis</w:t>
      </w:r>
    </w:p>
    <w:p w14:paraId="0064A8EC" w14:textId="1C06F20C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 </w:t>
      </w:r>
      <w:r w:rsidRPr="00633573">
        <w:rPr>
          <w:rFonts w:ascii="Arial" w:hAnsi="Arial" w:cs="Arial"/>
          <w:shd w:val="clear" w:color="auto" w:fill="FAF9F8"/>
          <w:lang w:val="en-GB"/>
        </w:rPr>
        <w:t>•1 argument against the main thesis</w:t>
      </w:r>
    </w:p>
    <w:p w14:paraId="155D5B94" w14:textId="419F0010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 </w:t>
      </w:r>
      <w:r w:rsidRPr="00633573">
        <w:rPr>
          <w:rFonts w:ascii="Arial" w:hAnsi="Arial" w:cs="Arial"/>
          <w:shd w:val="clear" w:color="auto" w:fill="FAF9F8"/>
          <w:lang w:val="en-GB"/>
        </w:rPr>
        <w:t xml:space="preserve">•reference to key sociological definitions that apply to the discussed </w:t>
      </w:r>
      <w:proofErr w:type="spellStart"/>
      <w:r w:rsidRPr="00633573">
        <w:rPr>
          <w:rFonts w:ascii="Arial" w:hAnsi="Arial" w:cs="Arial"/>
          <w:shd w:val="clear" w:color="auto" w:fill="FAF9F8"/>
          <w:lang w:val="en-GB"/>
        </w:rPr>
        <w:t>socialphenomenon</w:t>
      </w:r>
      <w:proofErr w:type="spellEnd"/>
      <w:r w:rsidRPr="00633573">
        <w:rPr>
          <w:rFonts w:ascii="Arial" w:hAnsi="Arial" w:cs="Arial"/>
          <w:shd w:val="clear" w:color="auto" w:fill="FAF9F8"/>
          <w:lang w:val="en-GB"/>
        </w:rPr>
        <w:t xml:space="preserve"> (one or more definitions of the described social phenomenon)</w:t>
      </w:r>
    </w:p>
    <w:p w14:paraId="3C416515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3.structure of the text, including:</w:t>
      </w:r>
    </w:p>
    <w:p w14:paraId="422797F7" w14:textId="23A3D906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 xml:space="preserve">•clear division of the text </w:t>
      </w:r>
      <w:proofErr w:type="spellStart"/>
      <w:r w:rsidRPr="00633573">
        <w:rPr>
          <w:rFonts w:ascii="Arial" w:hAnsi="Arial" w:cs="Arial"/>
          <w:shd w:val="clear" w:color="auto" w:fill="FAF9F8"/>
          <w:lang w:val="en-GB"/>
        </w:rPr>
        <w:t>into:introduction</w:t>
      </w:r>
      <w:proofErr w:type="spellEnd"/>
      <w:r w:rsidRPr="00633573">
        <w:rPr>
          <w:rFonts w:ascii="Arial" w:hAnsi="Arial" w:cs="Arial"/>
          <w:shd w:val="clear" w:color="auto" w:fill="FAF9F8"/>
          <w:lang w:val="en-GB"/>
        </w:rPr>
        <w:t>, body, conclusions</w:t>
      </w:r>
    </w:p>
    <w:p w14:paraId="353A4642" w14:textId="2AC00CE4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>•logic of the text (coherence of the narration)</w:t>
      </w:r>
    </w:p>
    <w:p w14:paraId="5C2B2B43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4.language of the text</w:t>
      </w:r>
    </w:p>
    <w:p w14:paraId="2AF16119" w14:textId="77777777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5.references (use of literature and other sources), including:</w:t>
      </w:r>
    </w:p>
    <w:p w14:paraId="06143F34" w14:textId="0DE483A2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>•not less than</w:t>
      </w:r>
      <w:r>
        <w:rPr>
          <w:rFonts w:ascii="Arial" w:hAnsi="Arial" w:cs="Arial"/>
          <w:shd w:val="clear" w:color="auto" w:fill="FAF9F8"/>
          <w:lang w:val="en-GB"/>
        </w:rPr>
        <w:t xml:space="preserve"> </w:t>
      </w:r>
      <w:r w:rsidRPr="00633573">
        <w:rPr>
          <w:rFonts w:ascii="Arial" w:hAnsi="Arial" w:cs="Arial"/>
          <w:shd w:val="clear" w:color="auto" w:fill="FAF9F8"/>
          <w:lang w:val="en-GB"/>
        </w:rPr>
        <w:t>5 monographs</w:t>
      </w:r>
    </w:p>
    <w:p w14:paraId="337E5DC8" w14:textId="59223648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>•not less than 4 scientific articles</w:t>
      </w:r>
    </w:p>
    <w:p w14:paraId="6F1F1B4D" w14:textId="37D63851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>•at least 1 secondary source (of any kind)</w:t>
      </w:r>
    </w:p>
    <w:p w14:paraId="6F17B03B" w14:textId="3D636432" w:rsidR="00633573" w:rsidRDefault="00633573">
      <w:pPr>
        <w:rPr>
          <w:rFonts w:ascii="Arial" w:hAnsi="Arial" w:cs="Arial"/>
          <w:shd w:val="clear" w:color="auto" w:fill="FAF9F8"/>
          <w:lang w:val="en-GB"/>
        </w:rPr>
      </w:pPr>
      <w:r>
        <w:rPr>
          <w:rFonts w:ascii="Arial" w:hAnsi="Arial" w:cs="Arial"/>
          <w:shd w:val="clear" w:color="auto" w:fill="FAF9F8"/>
          <w:lang w:val="en-GB"/>
        </w:rPr>
        <w:t xml:space="preserve">   </w:t>
      </w:r>
      <w:r w:rsidRPr="00633573">
        <w:rPr>
          <w:rFonts w:ascii="Arial" w:hAnsi="Arial" w:cs="Arial"/>
          <w:shd w:val="clear" w:color="auto" w:fill="FAF9F8"/>
          <w:lang w:val="en-GB"/>
        </w:rPr>
        <w:t>•list of references</w:t>
      </w:r>
    </w:p>
    <w:p w14:paraId="2B0E552E" w14:textId="1767403A" w:rsidR="00C37D2A" w:rsidRPr="00633573" w:rsidRDefault="00633573">
      <w:pPr>
        <w:rPr>
          <w:rFonts w:ascii="Arial" w:hAnsi="Arial" w:cs="Arial"/>
          <w:shd w:val="clear" w:color="auto" w:fill="FAF9F8"/>
          <w:lang w:val="en-GB"/>
        </w:rPr>
      </w:pPr>
      <w:r w:rsidRPr="00633573">
        <w:rPr>
          <w:rFonts w:ascii="Arial" w:hAnsi="Arial" w:cs="Arial"/>
          <w:shd w:val="clear" w:color="auto" w:fill="FAF9F8"/>
          <w:lang w:val="en-GB"/>
        </w:rPr>
        <w:t>6.footnotes</w:t>
      </w:r>
    </w:p>
    <w:sectPr w:rsidR="00C37D2A" w:rsidRPr="0063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73"/>
    <w:rsid w:val="00633573"/>
    <w:rsid w:val="00C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CFC3"/>
  <w15:chartTrackingRefBased/>
  <w15:docId w15:val="{F7C4D70E-6FD9-4C84-8386-B430C53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Szwed</dc:creator>
  <cp:keywords/>
  <dc:description/>
  <cp:lastModifiedBy>Kamil Szwed</cp:lastModifiedBy>
  <cp:revision>1</cp:revision>
  <dcterms:created xsi:type="dcterms:W3CDTF">2022-11-24T17:04:00Z</dcterms:created>
  <dcterms:modified xsi:type="dcterms:W3CDTF">2022-11-24T17:10:00Z</dcterms:modified>
</cp:coreProperties>
</file>